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CC" w:rsidRPr="00432FCC" w:rsidRDefault="00432FCC" w:rsidP="004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32FC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432FC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432FC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2016 </w:t>
      </w:r>
      <w:r w:rsidRPr="00432FC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432FCC" w:rsidRPr="00432FCC" w:rsidRDefault="00432FCC" w:rsidP="0043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79"/>
        <w:gridCol w:w="7046"/>
      </w:tblGrid>
      <w:tr w:rsidR="00432FCC" w:rsidRPr="00432FCC" w:rsidTr="00432FCC">
        <w:trPr>
          <w:tblCellSpacing w:w="15" w:type="dxa"/>
        </w:trPr>
        <w:tc>
          <w:tcPr>
            <w:tcW w:w="1250" w:type="pct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Курумоч</w:t>
            </w:r>
            <w:proofErr w:type="spell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муниципального района </w:t>
            </w:r>
            <w:proofErr w:type="gramStart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Волжский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Самарской области</w:t>
            </w:r>
          </w:p>
        </w:tc>
      </w:tr>
      <w:tr w:rsidR="00432FCC" w:rsidRPr="00432FCC" w:rsidTr="00432FCC">
        <w:trPr>
          <w:tblCellSpacing w:w="15" w:type="dxa"/>
        </w:trPr>
        <w:tc>
          <w:tcPr>
            <w:tcW w:w="1125" w:type="dxa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Юридический адрес,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телефон, электронная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Российская Федерация, 443545, Самарская </w:t>
            </w:r>
            <w:proofErr w:type="spellStart"/>
            <w:proofErr w:type="gramStart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обл</w:t>
            </w:r>
            <w:proofErr w:type="spellEnd"/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, Волжский р-н, </w:t>
            </w:r>
            <w:proofErr w:type="spellStart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Курумоч</w:t>
            </w:r>
            <w:proofErr w:type="spell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ж/</w:t>
            </w:r>
            <w:proofErr w:type="spellStart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д_ст</w:t>
            </w:r>
            <w:proofErr w:type="spell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, Мира, 10, - , +7 (777) 77777 , admspkurumoch@ya.ru</w:t>
            </w:r>
          </w:p>
        </w:tc>
      </w:tr>
      <w:tr w:rsidR="00432FCC" w:rsidRPr="00432FCC" w:rsidTr="00432FCC">
        <w:trPr>
          <w:tblCellSpacing w:w="15" w:type="dxa"/>
        </w:trPr>
        <w:tc>
          <w:tcPr>
            <w:tcW w:w="1125" w:type="dxa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6367049410</w:t>
            </w:r>
          </w:p>
        </w:tc>
      </w:tr>
      <w:tr w:rsidR="00432FCC" w:rsidRPr="00432FCC" w:rsidTr="00432FCC">
        <w:trPr>
          <w:tblCellSpacing w:w="15" w:type="dxa"/>
        </w:trPr>
        <w:tc>
          <w:tcPr>
            <w:tcW w:w="1125" w:type="dxa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636701001</w:t>
            </w:r>
          </w:p>
        </w:tc>
      </w:tr>
      <w:tr w:rsidR="00432FCC" w:rsidRPr="00432FCC" w:rsidTr="00432FCC">
        <w:trPr>
          <w:tblCellSpacing w:w="15" w:type="dxa"/>
        </w:trPr>
        <w:tc>
          <w:tcPr>
            <w:tcW w:w="1125" w:type="dxa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36614420</w:t>
            </w:r>
          </w:p>
        </w:tc>
      </w:tr>
    </w:tbl>
    <w:p w:rsidR="00432FCC" w:rsidRPr="00432FCC" w:rsidRDefault="00432FCC" w:rsidP="00432F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342"/>
        <w:gridCol w:w="498"/>
        <w:gridCol w:w="281"/>
        <w:gridCol w:w="878"/>
        <w:gridCol w:w="1592"/>
        <w:gridCol w:w="436"/>
        <w:gridCol w:w="458"/>
        <w:gridCol w:w="730"/>
        <w:gridCol w:w="575"/>
        <w:gridCol w:w="518"/>
        <w:gridCol w:w="725"/>
        <w:gridCol w:w="686"/>
        <w:gridCol w:w="746"/>
      </w:tblGrid>
      <w:tr w:rsidR="00432FCC" w:rsidRPr="00432FCC" w:rsidTr="00432FCC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Обоснование внесения изменений </w:t>
            </w:r>
          </w:p>
        </w:tc>
      </w:tr>
      <w:tr w:rsidR="00432FCC" w:rsidRPr="00432FCC" w:rsidTr="00432FC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14</w:t>
            </w: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26205034612000244223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Поставка электроэнергии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техническими регламентами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7363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50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Ежемесячно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26205034617200244223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Поставка электроэнергии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техническими регламентами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265095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1800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Ежемесячно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26201049011100244223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Поставка электроэнергии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техническими регламентами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62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Ежемесячно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26201049011100244221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Поставка услуг общедоступной электросвязи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65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65 / 65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Ежемесячно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26201049011100244221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Оказание услуг связи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39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39 / 39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Ежемесячно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26201049011100244222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49.39.39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49.39.39.000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Оказание транспортных услуг</w:t>
            </w:r>
            <w:proofErr w:type="gramStart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.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Транспортные услуги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5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 мере необходимости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26201049011100244226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Прочие услуги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163,6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163,6 / 163,6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Ежемесячно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26202039011100244340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47.62.2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47.62.20.000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Прочие материалы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1 / 1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 мере необходимости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26203104912000244226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84.25.1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84.25.11.120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Обеспечение первичных мер пожарной безопасности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50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 xml:space="preserve">Сроки исполнения отдельных этапов контракта: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lastRenderedPageBreak/>
              <w:t>Ежемесячно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lastRenderedPageBreak/>
              <w:t>26203149012000244226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84.24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Обеспечение общественного порядка и общественной безопасности, противодействие коррупции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60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Постоянно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26204019042000244226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Предоставление прочих персональных услуг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60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 мере необходимости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26204094842000244226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52.21.22.000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Паспортизация автомобильных дорог местного значения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99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Постоянно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26204124812000244226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Оформление объектов недвижимости в муниципальную собственность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99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Постоянно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26204124832000244226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Оформление земельных участков под строительство объектов местного значения в муниципальную собственность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99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Постоянно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26204124852000244226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Содержание и распоряжение муниципальным имуществом и земельными ресурсами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99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Постоянно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26204124862000244226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94.12.10.000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Организация генерального планирования, реализация правил землепользования и застройки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99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Постоянно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26204124852000244226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68.32.13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Услуги по оценке объекта оценки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99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Постоянно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26205024852000244290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68.32.1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68.32.11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Взносы на проведение капитального ремонта общего имущества в многоквартирных домах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520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520 / 520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Ежемесячно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26205024852000244226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68.32.1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68.32.11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Функции по начислению и сбору платы за наем жилых помещений жилищного фонда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12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12 / 12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Сроки исполнения отдельных этапов контракта: Ежемесячно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26204092320000000225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Ремонт автомобильных дорог уличной сети сельского поселения </w:t>
            </w:r>
            <w:proofErr w:type="spellStart"/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Курумоч</w:t>
            </w:r>
            <w:proofErr w:type="spellEnd"/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Преимущества: </w:t>
            </w:r>
          </w:p>
          <w:p w:rsidR="00432FCC" w:rsidRPr="00432FCC" w:rsidRDefault="00432FCC" w:rsidP="00432FC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 - Участникам, привлекающим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lastRenderedPageBreak/>
              <w:t>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32FC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432FC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В</w:t>
            </w:r>
            <w:proofErr w:type="gramEnd"/>
            <w:r w:rsidRPr="00432FC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 xml:space="preserve">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17031,32075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17031,32075 / 17031,32075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 xml:space="preserve">12.2016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 xml:space="preserve">Сроки исполнения отдельных 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lastRenderedPageBreak/>
              <w:t>этапов контракта: В соответствии с графиком выполнения работ</w:t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br/>
              <w:t>Периодичность поставки товаров, работ, услуг: В соответствии с графиком выполнения работ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Возникновение непредвиденных обстоятельств</w:t>
            </w:r>
          </w:p>
        </w:tc>
      </w:tr>
      <w:tr w:rsidR="00432FCC" w:rsidRPr="00432FCC" w:rsidTr="00432FCC">
        <w:tc>
          <w:tcPr>
            <w:tcW w:w="0" w:type="auto"/>
            <w:gridSpan w:val="14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26201049011100244226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163,6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26201049011100244223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26203149012000244226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26204094842000244226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26204124852000244226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26204124852000244226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26205024852000244226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26204019042000244226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26203104912000244226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26201049011100244221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26202039011100244340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26201049011100244222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26205034612000244223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26201049011100244221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26204124852000244226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26204124852000244226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26204124832000244226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26205024852000244290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26204124812000244226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gridSpan w:val="14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1780,6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gridSpan w:val="14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gridSpan w:val="14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gridSpan w:val="14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432FCC" w:rsidRPr="00432FCC" w:rsidTr="00432FCC">
        <w:tc>
          <w:tcPr>
            <w:tcW w:w="0" w:type="auto"/>
            <w:gridSpan w:val="14"/>
            <w:hideMark/>
          </w:tcPr>
          <w:p w:rsidR="00432FCC" w:rsidRPr="00432FCC" w:rsidRDefault="00432FCC" w:rsidP="00432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32FCC" w:rsidRPr="00432FCC" w:rsidTr="00432FC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22293,52075 / 3581,64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432FCC" w:rsidRPr="00432FCC" w:rsidRDefault="00432FCC" w:rsidP="0043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432FCC" w:rsidRPr="00432FCC" w:rsidTr="00432FCC">
        <w:tc>
          <w:tcPr>
            <w:tcW w:w="1250" w:type="pct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lastRenderedPageBreak/>
              <w:t>(Ф.И.О., должность руководителя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(уполномоченного должностного лица)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u w:val="single"/>
                <w:lang w:eastAsia="ru-RU"/>
              </w:rPr>
              <w:t>                       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lastRenderedPageBreak/>
              <w:t xml:space="preserve">(подпись) </w:t>
            </w:r>
          </w:p>
        </w:tc>
        <w:tc>
          <w:tcPr>
            <w:tcW w:w="1250" w:type="pct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lastRenderedPageBreak/>
              <w:t>"</w:t>
            </w:r>
            <w:r w:rsidRPr="00432FCC">
              <w:rPr>
                <w:rFonts w:ascii="Arial" w:eastAsia="Times New Roman" w:hAnsi="Arial" w:cs="Arial"/>
                <w:sz w:val="8"/>
                <w:szCs w:val="8"/>
                <w:u w:val="single"/>
                <w:lang w:eastAsia="ru-RU"/>
              </w:rPr>
              <w:t>01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"  </w:t>
            </w:r>
            <w:r w:rsidRPr="00432FCC">
              <w:rPr>
                <w:rFonts w:ascii="Arial" w:eastAsia="Times New Roman" w:hAnsi="Arial" w:cs="Arial"/>
                <w:sz w:val="8"/>
                <w:szCs w:val="8"/>
                <w:u w:val="single"/>
                <w:lang w:eastAsia="ru-RU"/>
              </w:rPr>
              <w:t>июня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 20</w:t>
            </w:r>
            <w:r w:rsidRPr="00432FCC">
              <w:rPr>
                <w:rFonts w:ascii="Arial" w:eastAsia="Times New Roman" w:hAnsi="Arial" w:cs="Arial"/>
                <w:sz w:val="8"/>
                <w:szCs w:val="8"/>
                <w:u w:val="single"/>
                <w:lang w:eastAsia="ru-RU"/>
              </w:rPr>
              <w:t>16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 г. </w:t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br/>
            </w: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lastRenderedPageBreak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432FCC" w:rsidRPr="00432FCC" w:rsidRDefault="00432FCC" w:rsidP="00432F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432FCC" w:rsidRPr="00432FCC" w:rsidTr="00432FCC">
        <w:tc>
          <w:tcPr>
            <w:tcW w:w="750" w:type="pct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1000" w:type="pct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432FCC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32FCC" w:rsidRPr="00432FCC" w:rsidRDefault="00432FCC" w:rsidP="0043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432FCC" w:rsidRPr="00432FCC" w:rsidRDefault="00432FCC" w:rsidP="00432F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8"/>
        <w:gridCol w:w="1877"/>
      </w:tblGrid>
      <w:tr w:rsidR="00432FCC" w:rsidRPr="00432FCC" w:rsidTr="00432FCC">
        <w:tc>
          <w:tcPr>
            <w:tcW w:w="0" w:type="auto"/>
            <w:hideMark/>
          </w:tcPr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9"/>
              <w:gridCol w:w="988"/>
            </w:tblGrid>
            <w:tr w:rsidR="00432FCC" w:rsidRPr="00432FC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32FCC" w:rsidRPr="00432FCC" w:rsidRDefault="00432FCC" w:rsidP="00432FCC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</w:pPr>
                  <w:r w:rsidRPr="00432FCC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32FCC" w:rsidRPr="00432FCC" w:rsidRDefault="00432FCC" w:rsidP="00432FCC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</w:pPr>
                  <w:proofErr w:type="spellStart"/>
                  <w:r w:rsidRPr="00432FCC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Батаева</w:t>
                  </w:r>
                  <w:proofErr w:type="spellEnd"/>
                  <w:r w:rsidRPr="00432FCC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 xml:space="preserve"> О. В.</w:t>
                  </w:r>
                </w:p>
              </w:tc>
            </w:tr>
            <w:tr w:rsidR="00432FCC" w:rsidRPr="00432FC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32FCC" w:rsidRPr="00432FCC" w:rsidRDefault="00432FCC" w:rsidP="00432FCC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</w:pPr>
                  <w:r w:rsidRPr="00432FCC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32FCC" w:rsidRPr="00432FCC" w:rsidRDefault="00432FCC" w:rsidP="00432FCC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</w:pPr>
                  <w:r w:rsidRPr="00432FCC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8(846)9989361</w:t>
                  </w:r>
                </w:p>
              </w:tc>
            </w:tr>
            <w:tr w:rsidR="00432FCC" w:rsidRPr="00432FC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32FCC" w:rsidRPr="00432FCC" w:rsidRDefault="00432FCC" w:rsidP="00432FCC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</w:pPr>
                  <w:r w:rsidRPr="00432FCC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32FCC" w:rsidRPr="00432FCC" w:rsidRDefault="00432FCC" w:rsidP="00432FCC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432FCC" w:rsidRPr="00432FC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32FCC" w:rsidRPr="00432FCC" w:rsidRDefault="00432FCC" w:rsidP="00432FCC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</w:pPr>
                  <w:r w:rsidRPr="00432FCC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32FCC" w:rsidRPr="00432FCC" w:rsidRDefault="00432FCC" w:rsidP="00432FCC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</w:pPr>
                  <w:r w:rsidRPr="00432FCC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admspkurumoch@ya.ru</w:t>
                  </w:r>
                </w:p>
              </w:tc>
            </w:tr>
          </w:tbl>
          <w:p w:rsidR="00432FCC" w:rsidRPr="00432FCC" w:rsidRDefault="00432FCC" w:rsidP="00432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1720B7" w:rsidRDefault="001720B7"/>
    <w:sectPr w:rsidR="001720B7" w:rsidSect="001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01F"/>
    <w:multiLevelType w:val="multilevel"/>
    <w:tmpl w:val="E9BA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32FCC"/>
    <w:rsid w:val="001720B7"/>
    <w:rsid w:val="0043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43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2017-03-06T05:13:00Z</dcterms:created>
  <dcterms:modified xsi:type="dcterms:W3CDTF">2017-03-06T05:16:00Z</dcterms:modified>
</cp:coreProperties>
</file>