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F" w:rsidRPr="005A2C57" w:rsidRDefault="005A2C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№10 «Медицинские средства индивидуальной защиты»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Это такие простейшие средства, которыми должен уметь пользоваться каждый человек, ибо они предназначены для оказания первой медицинской помощи в чрезвычайных ситуациях.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В результате аварий, катастроф и стихийных бедствий люди получают травмы, им может угрожать поражение сильнодействующими ядовитыми, отравляющими и радиоактивными веществами. Во всех случаях медицинские средства индивидуальной защиты будут самыми первыми, верными и надежными помощниками.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К ним относят: пакет перевязочный индивидуальный, аптечку индивидуальную (АИ-2), индивидуальный противохимический пакет (ИПП-8, ИПП-9, ИПП-10). Помимо этого крайне необходимо иметь свою домашнюю аптечку.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57">
        <w:rPr>
          <w:rFonts w:ascii="Times New Roman" w:hAnsi="Times New Roman" w:cs="Times New Roman"/>
          <w:b/>
          <w:sz w:val="28"/>
          <w:szCs w:val="28"/>
        </w:rPr>
        <w:t>Пакет перевязочный индивидуальный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Надо помнить: пакеты перевязочные наша медицинская промышленность выпускает четырех типов: индивидуальные, обыкновенные, первой помощи с одной подушечкой, первой помощи с двумя подушечками.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Пакет перевязочный индивидуальный применяется для наложения первичных повязок на раны. Он состоит из бинта (шириной 10 см и длиной 7 м) и двух ватно-марлевых подушечек. Одна из подушечек пришита около конца бинта неподвижно, а другую можно передвигать по бинту. Обычно подушечки и бинт завернуты в вощеную бумагу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вложены в герметичный чехол из прорезиненной ткани, целлофана или пергаментной бумаги. В пакете имеется булавка. На чехле указаны правила пользования пакетом.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57">
        <w:rPr>
          <w:rFonts w:ascii="Times New Roman" w:hAnsi="Times New Roman" w:cs="Times New Roman"/>
          <w:sz w:val="28"/>
          <w:szCs w:val="28"/>
        </w:rPr>
        <w:t>При пользовании пакетом его берут в левую руку, правой захватывают надрезанный край наружного чехла, рывком обрывают склейку и вынимают пакет в вощеной бумаге с булавкой.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Из складки бумажной оболочки достают булавку и временно прикалывают ее на видном месте к одежде. Осторожно развертывают бумажную оболочку, в левую руку берут конец бинта, к которому пришита ватно-марлевая подушечка, в 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правуюскатанный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 бинт и развертывают его. При этом освобождается вторая подушечка, которая может перемещаться по бинту. Бинт растягивают, разводя руки, вследствие чего подушечки расправляются.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lastRenderedPageBreak/>
        <w:t xml:space="preserve">Одна сторона подушечки прошита красными нитками.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Оказывающий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помощь при необходимости может касаться руками только этой стороны.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Подушечки кладут на рану другой, 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непрошитой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 стороной. При небольших ранах подушечки накладывают одна на другую, а при обширных ранениях или ожогах - рядом. В случае сквозных ранений одной подушечкой закрывают входное отверстие, а второй - выходное, для чего подушечки раздвигаются на нужное расстояние. Затем их прибинтовывают круговыми ходами бинта, конец которого закрепляют булавкой.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Наружный чехол пакета, внутренняя поверхность которого стерильна, используется для наложения герметических повязок. Например, при простреле легкого.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Хранится пакет в специальном кармане сумки для противогаза или в кармане одежды.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Пакет обыкновенный в отличие от пакета перевязочного индивидуального упаковывается в наружную пергаментную оболочку и обклеивается бандеролью из 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подпергамента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>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Пакеты первой помощи с одной и двумя подушечками упаковываются в 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подпергаментную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 внутреннюю и пленочную наружную оболочки.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К каждому пакету прикрепляется рекомендация по его вскрытию и употреблению.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C57" w:rsidRPr="005A2C57" w:rsidRDefault="005A2C57" w:rsidP="005A2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57">
        <w:rPr>
          <w:rFonts w:ascii="Times New Roman" w:hAnsi="Times New Roman" w:cs="Times New Roman"/>
          <w:b/>
          <w:sz w:val="28"/>
          <w:szCs w:val="28"/>
        </w:rPr>
        <w:t>Аптечка индивидуальная АИ-2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АИ-2 содержит медицинские средства защиты и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для оказания самопомощи и взаимопомощи при ранениях и ожогах (для снятия боли), предупреждения или ослабления поражения радиоактивными, отравляющими или 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 химически опасными веществами (АХОВ), а также для предупреждения заболевания инфекционными болезнями.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В аптечке находится набор медицинских средств, распределенных по гнездам в пластмассовой коробочке. Размер коробочки 90х100х20 мм, масса 130 г. Размер и форма коробочки позволяют носить ее в кармане и всегда иметь при себе.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lastRenderedPageBreak/>
        <w:t>В холодное время года аптечка носится во внутреннем кармане одежды, чтобы исключить замерзание жидкого лекарственного средства. В гнездах аптечки размещены следующие медицинские препараты.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Гнездо №1 - противоболевое средство (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) находится в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шприц-тюбике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>. Применяется при переломах костей, обширных ранах и ожогах путем инъекции в мягкие ткани бедра или руки. В экстренных случаях укол можно сделать и через одежду.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Гнездо №2 - средство для предупреждения отравления фосфорорганическими отравляющими веществами (0В) - антидот (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тарен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>), 6 таблеток по 0,3 г. Находится оно в красном круглом пенале с четырьмя полуовальными выступами на корпусе. В условиях угрозы отравления принимают антидот, а затем надевают противогаз. При появлении и нарастании признаков отравления (ухудшение зрения, появление резкой одышки) следует принять еще одну таблетку. Повторный прием рекомендуется не ранее чем через 5-6 час.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Гнездо №3 - противобактериальное средство № 2 (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>), 15 таблеток по 0,2 г. Находится оно в большом круглом пенале без окраски. Средство следует использовать при желудочно-кишечном расстройстве, возникающем после радиационного поражения. В первые сутки принимают 7 т, таблеток (в один прием), а в последующие двое суток - по 4 таблетки. Этот препарат является средством профилактики инфекционных заболеваний, которые могут возникнуть в связи с ослаблением защитных свойств облученного организма.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Гнездо №4 - радиозащитное средство № 1 (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цистамин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>), 12 таблеток по 0,2 г. Находится оно в двух розовых пеналах - восьмигранниках. Принимают его для личной профилактики при угрозе радиационного поражения, 6 таблеток сразу и лучше за 30-60 мин до облучения.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Повторный прием 6 таблеток допускается через 4-5 ч в случае нахождения на территории, зараженной радиоактивными веществами.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Гнездо №5 - противобактериальное средство №1 - антибиотик широкого спектра действия (гидрохлорид хлортетрациклина), 10 таблеток по 1000000 ед. Находится в двух четырехгранных пеналах без окраски. Принимают как средство экстренной профилактики при угрозе заражения бактериальными средствами или при заражении ими, а также при ранениях и ожогах (для предупреждения заражения). Сначала принимают содержимое одного пенала - сразу 5 таблеток, а затем через 6 ч принимают содержимое другого пенала - </w:t>
      </w:r>
      <w:r w:rsidRPr="005A2C57">
        <w:rPr>
          <w:rFonts w:ascii="Times New Roman" w:hAnsi="Times New Roman" w:cs="Times New Roman"/>
          <w:sz w:val="28"/>
          <w:szCs w:val="28"/>
        </w:rPr>
        <w:lastRenderedPageBreak/>
        <w:t>также 5 таблеток.</w:t>
      </w:r>
      <w:r w:rsidRPr="005A2C57">
        <w:rPr>
          <w:rFonts w:ascii="Times New Roman" w:hAnsi="Times New Roman" w:cs="Times New Roman"/>
          <w:sz w:val="28"/>
          <w:szCs w:val="28"/>
        </w:rPr>
        <w:cr/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Гнездо № 6 - радиозащитное средство № 2 (йодистый калий), 10 таблеток. Находится в белом четырехгранном пенале с продольными полуовальными вырезками в стенках граней. Препарат следует принимать по одной таблетке ежедневно в течение 10 дней после аварии на АЭС и в случае употребления человеком в пищу свежего молока от коров, пасущихся на загрязненной радиоактивными веществами местности. Препарат препятствует отложению в щитовидной железе радиоактивного йода, который поступает в организм с молоком.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Гнездо №7 - противорвотное средство (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этаперазин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), 5 таблеток по 0,004 г. Находится в голубом круглом пенале с шестью продольными выступающими полосками. Принимается по 1 таблетке при ушибах головы, сотрясениях и контузиях, а также сразу после радиоактивного облучения с целью предупреждения рвоты. При продолжающейся тошноте следует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но одной таблетке через 3-4 ч. Для детей дозы уменьшаются. Например, детям до 8 лет на один прием дается 1/4 дозы взрослого, детям от 8 до 15 лет - 1/2 дозы взрослого. Это касается любого из перечисленных медикаментов, кроме 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радиозашитного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 средства № 2 и противоболевого средства, которое дается в полной дозе.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В тех случаях, когда произошла авария на АЭС, а у жителей аптечек индивидуальных АИ-2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нет и они не могут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принять радиозащитное средство № 2 (йодистый калий), можно йодистую настойку приготовить самим. Для этого берут стакан воды, и капают туда три-пять капель 5% раствора йода. Детям до двух лет - одну-две капли.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Это делается для того, чтобы исключить внутреннее облучение щитовидной железы от попадания в организм радиоактивного йода.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10 дней аварии йодная профилактика крайне необходима.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57">
        <w:rPr>
          <w:rFonts w:ascii="Times New Roman" w:hAnsi="Times New Roman" w:cs="Times New Roman"/>
          <w:b/>
          <w:sz w:val="28"/>
          <w:szCs w:val="28"/>
        </w:rPr>
        <w:t xml:space="preserve">Индивидуальный противохимический пакет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Индивидуальные противохимические пакеты ИПП-8, ИПП-9, ИПП-10 предназначены для обеззараживания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капельно-жидких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ОВ и некоторых АХОВ, попавших на тело и одежду человека, на средства индивидуальной защиты и на инструмент.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lastRenderedPageBreak/>
        <w:t xml:space="preserve">ИПП-8 состоит из плоского стеклянного флакона емкостью 125-135 мл, заполненного дегазирующим раствором, и четырех ватно-марлевых тампонов. Весь пакет находится в целлофановом мешочке.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При пользовании необходимо вскрыть оболочку пакета, извлечь флакон и тампоны, отвинтить пробку флакона и его содержимым обильно смочить тампон. Смоченным тампоном тщательно протереть подозрительные на заражение открытые участки кожи и шлем-маску (маску) противогаза. Снова смочить тампон и протереть им края воротника и манжеты, прилегающие к коже. При обработке жидкостью может возникнуть ощущение жжения кожи, которое быстро проходит и не влияет на самочувствие и работоспособность.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Необходимо помнить, что жидкость пакета ядовита и опасна для глаз. Поэтому кожу вокруг глаз следует обтирать сухим тампоном и промывать чистой водой или 2% раствором соды.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ИПП-9 - металлический сосуд цилиндрической формы с завинчивающейся крышкой. При пользовании пакетом крышка надевается на его донную часть. Чтобы увлажнить губку (она здесь вместо ватно-марлевых тампонов), нужно утопить пробойник, которым вскрывается сосуд, до упора и, перевернув пакет, 2-3 раза встряхнуть. Смоченной губкой протереть кожу лица, кистей рук, зараженные участки одежды. После этого вытянуть пробойник из сосуда назад до упора и навинтить крышку. Пакет может быть использован для повторной обработки.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ИПП-10 представляет собой металлический сосуд цилиндрической формы с крышкой-насадкой с упорами, которая крепится на ремешке. Внутри крышки имеется пробойник. При пользовании пакетом крышку, повертывая, сдвинуть с упоров и ударом по ней вскрыть сосуд (под крышкой). Снять крышку и через образовавшееся отверстие налить на ладонь 10-15 мл жидкости, обработать лицо и шею спереди. Затем налить еще 10-15 мл жидкости и обработать кисти рук и шею сзади. Закрыть пакет крышкой и хранить для повторной обработки.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Если противохимических пакетов нет, капли (мазки) ОВ можно снять тампонами из бумаги, ветоши или носовым платком. Участки тела или одежды достаточно обработать простой водой с мылом при условии, что с момента попадания капель на тело или одежду прошло не более 10-15 мин. Если время упущено, то обработку все равно сделать необходимо. Это несколько уменьшит степень поражения и исключит возможность механического переноса капель и мазков ОВ или АХОВ на другие участки </w:t>
      </w:r>
      <w:r w:rsidRPr="005A2C57">
        <w:rPr>
          <w:rFonts w:ascii="Times New Roman" w:hAnsi="Times New Roman" w:cs="Times New Roman"/>
          <w:sz w:val="28"/>
          <w:szCs w:val="28"/>
        </w:rPr>
        <w:lastRenderedPageBreak/>
        <w:t xml:space="preserve">тела или одежды. Обезвредить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капельно-жидкие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ОВ можно и бытовыми химическими средствами. Для обработки кожи взрослого человека нужно заблаговременно подготовить один литр 3% перекиси водорода и 30 г едкого натра (или 150 силикатного клея), которые смешивают непосредственно перед использованием. Применяется полученный раствор так же, как и дегазирующая жидкость из ИПП. Обработка с помощью индивидуальных противохимических пакетов или подручных средств не исключает необходимости проведения в дальнейшем полной санитарной обработки людей и обеззараживания одежды, обуви и средств индивидуальной защиты.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2C57">
        <w:rPr>
          <w:rFonts w:ascii="Times New Roman" w:hAnsi="Times New Roman" w:cs="Times New Roman"/>
          <w:b/>
          <w:sz w:val="28"/>
          <w:szCs w:val="28"/>
        </w:rPr>
        <w:t xml:space="preserve">Домашняя аптечка </w:t>
      </w:r>
    </w:p>
    <w:bookmarkEnd w:id="0"/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57">
        <w:rPr>
          <w:rFonts w:ascii="Times New Roman" w:hAnsi="Times New Roman" w:cs="Times New Roman"/>
          <w:sz w:val="28"/>
          <w:szCs w:val="28"/>
        </w:rPr>
        <w:t>В повседневной жизни, а тем более в чрезвычайных ситуациях, всегда появляются травмированные.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У одних - раны, переломы конечностей, ожоги, у других открылись кровотечения, возникли сердечные, головные, желудочные боли, простудные и иные заболевания.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Важно всегда помнить, что всякая, даже самая небольшая рана представляет угрозу для жизни человека - она может стать источником заражения различными микробами, а некоторые сопровождаются еще и сильным кровотечением.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Основной мерой профилактики и оказания первой медицинской помощи является наложение стерильной повязки на рану.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Вот для этою в домашней аптечке надо иметь необходимый перевязочный материал: пакеты перевязочные, бинты, салфетки стерильные, вату.</w:t>
      </w:r>
      <w:proofErr w:type="gramEnd"/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Вместе с тем, скомплектовать медицинскую аптечку на все случаи жизни практически невозможно. Однако при разумном подходе можно создать ее оптимальный вариант, ориентируясь на болезни членов семьи, на санитарно-эпидемиологическую обстановку в районе, городе.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Домашняя аптечка должна содержать хотя бы минимум медицинских средств, необходимых для оказания первой медицинской помощи при травмах, острых воспалительных заболеваниях, различных приступах.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Примерный состав ее может быть таким: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Таблетки валидола — применяются при острых болях в области сердца.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Нитроглицерин — при приступах стенокардии (грудная жаба).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C57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>, валокордин — при болях в сердце.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lastRenderedPageBreak/>
        <w:t>Настойка валерианы — успокаивающее средство при нервном возбуждении.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Таблетки кислоты ацетилсалициловой (аспирин). Противовоспалительное средство. Применяют при простуде и лихорадочных состояниях.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Таблетки парацетамола — при простудных и гриппозных заболеваниях.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Таблетки амидопирина и анальгина. Жаропонижающее, болеутоляющее и противовоспалительное средство.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Таблетки 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пенталгина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 и баралгина — как обезболивающее средство.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Таблетки </w:t>
      </w:r>
      <w:proofErr w:type="spellStart"/>
      <w:r w:rsidRPr="005A2C57">
        <w:rPr>
          <w:rFonts w:ascii="Times New Roman" w:hAnsi="Times New Roman" w:cs="Times New Roman"/>
          <w:sz w:val="28"/>
          <w:szCs w:val="28"/>
        </w:rPr>
        <w:t>спазмалгина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 — при головных болях.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Таблетки угля активированного. Применяют при скоплении газов в кишечнике.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Желудочные таблетки. Бесалол. Оказывает болеутоляющее действие при заболевании органов брюшной полости, а также некоторое обеззараживающее действие на кишечную флору.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Гидрокарбонат натрия в порошке (сода двууглекислая). Применяют при изжоге - на кончике ножа на прием, а также для полоскания горла.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Калия перманганат (марганцовка). Используют в виде водного раствора для промывания ран, полосканий рта и горла.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Кислота борная. Применяется для полоскания рта, горла, промывания глаз.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Лейкопластырь бактерицидный.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 xml:space="preserve"> для лечения ссадин, порезов, некоторых язв и небольших ран.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Лейкопластырь обычный. Для крепления небольших повязок на раны.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Раствор йода спиртовой 5%. Применяют наружно как антисептическое средство.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Раствор аммиака (нашатырный спирт). Средство для вдыхания при обморочном состоянии, нервном потрясении, угаре.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Вазелин борный. Для смягчения кожи, оказывает антисептическое действие.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>Таблетки от кашля. Употребляют при воспалительных заболеваниях верхних дыхательных путей.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lastRenderedPageBreak/>
        <w:t xml:space="preserve">Жгут кровоостанавливающий. Используется для временной остановки кровотечений из артерий конечностей. Обычно накладывают выше места раны. Держать его можно не более 1.5 часа. Иначе конечность омертвеет.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C57">
        <w:rPr>
          <w:rFonts w:ascii="Times New Roman" w:hAnsi="Times New Roman" w:cs="Times New Roman"/>
          <w:sz w:val="28"/>
          <w:szCs w:val="28"/>
        </w:rPr>
        <w:t>Синтомициновая</w:t>
      </w:r>
      <w:proofErr w:type="spellEnd"/>
      <w:r w:rsidRPr="005A2C57">
        <w:rPr>
          <w:rFonts w:ascii="Times New Roman" w:hAnsi="Times New Roman" w:cs="Times New Roman"/>
          <w:sz w:val="28"/>
          <w:szCs w:val="28"/>
        </w:rPr>
        <w:t xml:space="preserve"> эмульсия. Применяется при ожогах и обморожениях. </w:t>
      </w:r>
    </w:p>
    <w:p w:rsidR="005A2C57" w:rsidRPr="005A2C57" w:rsidRDefault="005A2C57" w:rsidP="005A2C57">
      <w:pPr>
        <w:jc w:val="both"/>
        <w:rPr>
          <w:rFonts w:ascii="Times New Roman" w:hAnsi="Times New Roman" w:cs="Times New Roman"/>
          <w:sz w:val="28"/>
          <w:szCs w:val="28"/>
        </w:rPr>
      </w:pPr>
      <w:r w:rsidRPr="005A2C57">
        <w:rPr>
          <w:rFonts w:ascii="Times New Roman" w:hAnsi="Times New Roman" w:cs="Times New Roman"/>
          <w:sz w:val="28"/>
          <w:szCs w:val="28"/>
        </w:rPr>
        <w:t xml:space="preserve">Термометр и ванночка глазная </w:t>
      </w:r>
      <w:proofErr w:type="gramStart"/>
      <w:r w:rsidRPr="005A2C5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A2C57">
        <w:rPr>
          <w:rFonts w:ascii="Times New Roman" w:hAnsi="Times New Roman" w:cs="Times New Roman"/>
          <w:sz w:val="28"/>
          <w:szCs w:val="28"/>
        </w:rPr>
        <w:t>ля промывания глаз при засорении. Большинство этим не ограничивается, имеет более широкий набор лекарственных и перевязочных средств. Кроме того, последнее время люди все чаще стали возвращаться к народным средствам и лекарственным травам. При многих заболеваниях они достаточно эффективны.</w:t>
      </w:r>
    </w:p>
    <w:sectPr w:rsidR="005A2C57" w:rsidRPr="005A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2E"/>
    <w:rsid w:val="00226A90"/>
    <w:rsid w:val="002B76AB"/>
    <w:rsid w:val="004D782E"/>
    <w:rsid w:val="00547D92"/>
    <w:rsid w:val="005A2C57"/>
    <w:rsid w:val="00821DB5"/>
    <w:rsid w:val="00C94084"/>
    <w:rsid w:val="00DD6FDE"/>
    <w:rsid w:val="00DF6B23"/>
    <w:rsid w:val="00E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2143</Words>
  <Characters>12218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2014-03-14T10:25:00Z</dcterms:created>
  <dcterms:modified xsi:type="dcterms:W3CDTF">2014-03-14T10:28:00Z</dcterms:modified>
</cp:coreProperties>
</file>