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34" w:rsidRDefault="001E3F34" w:rsidP="001E3F3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34" w:rsidRDefault="001E3F34" w:rsidP="001E3F34">
      <w:pPr>
        <w:jc w:val="center"/>
        <w:rPr>
          <w:noProof/>
        </w:rPr>
      </w:pP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E3F34" w:rsidRDefault="001E3F34" w:rsidP="001E3F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1E3F34" w:rsidRDefault="001E3F34" w:rsidP="001E3F34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3F34" w:rsidRPr="001E3F34" w:rsidRDefault="001E3F34" w:rsidP="001E3F34">
      <w:pPr>
        <w:spacing w:line="276" w:lineRule="auto"/>
        <w:rPr>
          <w:sz w:val="28"/>
          <w:szCs w:val="28"/>
        </w:rPr>
      </w:pPr>
      <w:proofErr w:type="gramStart"/>
      <w:r w:rsidRPr="001E3F34">
        <w:rPr>
          <w:sz w:val="28"/>
          <w:szCs w:val="28"/>
        </w:rPr>
        <w:t xml:space="preserve">«  </w:t>
      </w:r>
      <w:proofErr w:type="gramEnd"/>
      <w:r w:rsidRPr="001E3F34">
        <w:rPr>
          <w:sz w:val="28"/>
          <w:szCs w:val="28"/>
        </w:rPr>
        <w:t xml:space="preserve"> »________ 2016г </w:t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  <w:t xml:space="preserve"> </w:t>
      </w:r>
      <w:r w:rsidRPr="001E3F34">
        <w:rPr>
          <w:sz w:val="28"/>
          <w:szCs w:val="28"/>
        </w:rPr>
        <w:tab/>
        <w:t>№</w:t>
      </w:r>
    </w:p>
    <w:p w:rsidR="001E3F34" w:rsidRPr="001E3F34" w:rsidRDefault="001E3F34" w:rsidP="001E3F34">
      <w:pPr>
        <w:spacing w:line="276" w:lineRule="auto"/>
        <w:jc w:val="center"/>
        <w:rPr>
          <w:b/>
          <w:sz w:val="28"/>
          <w:szCs w:val="28"/>
        </w:rPr>
      </w:pPr>
      <w:r w:rsidRPr="001E3F3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 порядке предоставления в безвозмездное пользование муниципального имущества сельского</w:t>
      </w:r>
      <w:r w:rsidRPr="001E3F34">
        <w:rPr>
          <w:b/>
          <w:sz w:val="28"/>
          <w:szCs w:val="28"/>
        </w:rPr>
        <w:t xml:space="preserve"> поселения Курумоч муниципального района Волжский Самарской области</w:t>
      </w:r>
    </w:p>
    <w:p w:rsidR="001E3F34" w:rsidRDefault="001E3F34" w:rsidP="001E3F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3F34" w:rsidRDefault="001E3F34" w:rsidP="001E3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Конституцией, Гражданским Кодексом Российской Федерации, Жилищным Кодексом Российской Федерации, ФЗ 209 от 29.07.2001г «О развитии малого и среднего предпринимательства»,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Федеральный закон от 26 июля 2006 г. N 135-ФЗ "О защите конкуренции"</w:t>
      </w:r>
      <w:r>
        <w:t xml:space="preserve">, </w:t>
      </w:r>
      <w:r>
        <w:rPr>
          <w:sz w:val="28"/>
          <w:szCs w:val="28"/>
        </w:rPr>
        <w:t xml:space="preserve">Уставом сельского поселения Курумоч, Собрание Представителей сельского поселения Курумоч муниципального района Волжский Самарской области РЕШИЛО: </w:t>
      </w:r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9D5B4E" w:rsidRPr="009D5B4E">
        <w:rPr>
          <w:sz w:val="28"/>
          <w:szCs w:val="28"/>
        </w:rPr>
        <w:t>о порядке предоставления в безвозмездное пользование муниципального имущества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(Приложение 1).</w:t>
      </w:r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ежемесячном информационном вестнике «Вести сельского поселения Курумоч» и на официальном сайте поселения.</w:t>
      </w:r>
      <w:bookmarkStart w:id="0" w:name="_GoBack"/>
      <w:bookmarkEnd w:id="0"/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официального опубликования. </w:t>
      </w: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О.Л. Катынский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</w:p>
    <w:p w:rsidR="00067AD9" w:rsidRDefault="00067AD9" w:rsidP="001E3F34">
      <w:pPr>
        <w:spacing w:line="276" w:lineRule="auto"/>
        <w:jc w:val="right"/>
        <w:rPr>
          <w:sz w:val="28"/>
          <w:szCs w:val="28"/>
        </w:rPr>
      </w:pP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к Решению Собрания представителей 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сельского поселения </w:t>
      </w:r>
      <w:proofErr w:type="gramStart"/>
      <w:r w:rsidRPr="00411200">
        <w:rPr>
          <w:sz w:val="28"/>
          <w:szCs w:val="28"/>
        </w:rPr>
        <w:t>Курумоч  муниципального</w:t>
      </w:r>
      <w:proofErr w:type="gramEnd"/>
      <w:r w:rsidRPr="00411200">
        <w:rPr>
          <w:sz w:val="28"/>
          <w:szCs w:val="28"/>
        </w:rPr>
        <w:t xml:space="preserve"> 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района Волжский Самарской области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11200">
        <w:rPr>
          <w:sz w:val="28"/>
          <w:szCs w:val="28"/>
        </w:rPr>
        <w:t>т «___» _______ 201</w:t>
      </w:r>
      <w:r w:rsidR="00D41DA3">
        <w:rPr>
          <w:sz w:val="28"/>
          <w:szCs w:val="28"/>
        </w:rPr>
        <w:t>6</w:t>
      </w:r>
      <w:r w:rsidRPr="00411200">
        <w:rPr>
          <w:sz w:val="28"/>
          <w:szCs w:val="28"/>
        </w:rPr>
        <w:t xml:space="preserve"> г. № _____</w:t>
      </w:r>
    </w:p>
    <w:p w:rsidR="001E3F34" w:rsidRPr="00411200" w:rsidRDefault="001E3F34" w:rsidP="001E3F34">
      <w:pPr>
        <w:spacing w:line="276" w:lineRule="auto"/>
        <w:rPr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БЕЗВОЗМЕЗДНОЕ ПОЛЬЗОВАНИЕ 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СЕЛЬСКОГО ПОСЕЛЕНИЯ КУРУМОЧ МУНИЦИПАЛЬНОГО РАЙОНА ВОЛЖСКИЙ САМАРСКОЙ ОБЛАСТИ 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 Курумоч порядок передачи в безвозмездное пользование движимого (за исключением денежных средств и ценных бумаг) и недвижимого имущества, в установленном порядке отнесенного к собственности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Гражданским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26.07.2006 г. №135-ФЗ «О защите конкуренции», Уставом сельского поселения Курумоч.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Положением, обязательны для исполнения органами и должностными лицами местного самоуправления сельского поселения, гражданами, а также организациями независимо от их организационно-правовой формы и форм собственности, действующими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>Договор безвозмездного пользования (договор ссуды) муниципального имущества</w:t>
      </w:r>
      <w:r w:rsidRPr="00411200">
        <w:rPr>
          <w:rFonts w:ascii="Times New Roman" w:hAnsi="Times New Roman" w:cs="Times New Roman"/>
          <w:sz w:val="28"/>
          <w:szCs w:val="28"/>
        </w:rPr>
        <w:t xml:space="preserve"> - гражданско-правовой договор, заключаемый между лицом, уполномоченным выступать ссудодателем муниципального имущества поселения в соответствии с настоящим Положением, и ссудополучателем из числа лиц, которым предоставляется право получать во временное безвозмездное пользование определенные договором вещи, находящиеся в муниципальной собственности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 xml:space="preserve">Ссудодатель – </w:t>
      </w:r>
      <w:r w:rsidRPr="00411200">
        <w:rPr>
          <w:rFonts w:ascii="Times New Roman" w:hAnsi="Times New Roman" w:cs="Times New Roman"/>
          <w:sz w:val="28"/>
          <w:szCs w:val="28"/>
        </w:rPr>
        <w:t xml:space="preserve">собственник имущества либо иное лицо, </w:t>
      </w:r>
      <w:proofErr w:type="spellStart"/>
      <w:r w:rsidRPr="00411200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411200">
        <w:rPr>
          <w:rFonts w:ascii="Times New Roman" w:hAnsi="Times New Roman" w:cs="Times New Roman"/>
          <w:sz w:val="28"/>
          <w:szCs w:val="28"/>
        </w:rPr>
        <w:t xml:space="preserve"> на передачу имущества законом или собственником.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Ссудодателем в порядке, установленном настоящим Положением, выступает: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закрепленного за муниципальным унитарным предприятием или муниципальным учреждением сельское поселение, - сами предприятия и учреждения, если иное не установлено их Уставами, настоящим Положением или нормативно-правовыми актами органов местного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самоуправления  поселения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>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право пользования, которым передано хозяйственному обществу в качестве вклада сельского поселения в его уставный капитал, - указанное хозяйственное общество при условии, что такая возможность предусмотрена нормативным актом органа местного самоуправления, принявшего в установленном порядке решение об участии поселения в этом хозяйственном обществе;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составляющего муниципальную казну, - Администрация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 xml:space="preserve">Ссудополучатель – </w:t>
      </w:r>
      <w:r w:rsidRPr="00411200">
        <w:rPr>
          <w:rFonts w:ascii="Times New Roman" w:hAnsi="Times New Roman" w:cs="Times New Roman"/>
          <w:sz w:val="28"/>
          <w:szCs w:val="28"/>
        </w:rPr>
        <w:t>физическое или юридическое лицо, получающее имущество в безвозмездное пользование.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Ссудополучателем по договору безвозмездного пользования муниципального имущества могут быть: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некоммерческие организации и физические лица, выполняющие работы (предоставляющие товары, услуги) в рамках муниципального заказа;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государственные органы власти и управления, их подразделения;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муниципальные учреждения сельского поселения (в случае нецелесообразности передачи имущества в оперативное управление);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муниципальные унитарные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предприятия  поселения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(в случае нецелесообразности передачи имущества в хозяйственное ведение);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иные юридические и физические лица при выполнении ими условий по инвестированию в объект, передаваемый в безвозмездное пользование или в муниципальное хозяйство, - срок договора исчисляется, исходя из срока окупаемости инвестиций и дополнительно 2-х лет, но не более 5 лет.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1.5. Ссудополучатель муниципального имущества не вправе распоряжаться этим имуществом. Передача муниципального имущества в безвозмездное пользование не влечет за собой передачу права собственности на него.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2. Порядок передачи имущества в безвозмездное пользование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2.1. Передача в безвозмездное пользование имущества, находящегося в муниципальной собственности поселения на льготных основаниях и (или) без проведения публичных процедур осуществляется с соблюдением требований Федерального закона от 26.07.2006 г. №135-ФЗ «О защите конкуренции».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2.2. Решение о передаче имущества в безвозмездное пользование оформляется: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а) при рыночной стоимости имущества не более 1 000 000 рублей - постановлением Главы сельского поселения;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б) при передаче имущества муниципальным предприятиям и учреждениям - постановлением Главы поселения;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в) в остальных случаях - решением Собрания представителей сельского поселения по представлению Главы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Муниципальное имущество, закрепленное за муниципальным унитарным предприятием на праве хозяйственного ведения, не может быть передано в безвозмездное пользование третьим лицам без предварительного письменного согласия руководителя этого предприятия.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2.3. Предложения о предоставлении имущества в безвозмездное пользование направляются Главе сельского поселения. По поручению Главы поселения Администрация муниципального поселения проверяет представленные документы и в течение одного месяца готовит предложение для рассмотрения и утверждения Собранием представителей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При рассмотрении вопроса учитывается: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нынешнее состояние объекта;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возможность сдачи объекта в аренду и размер возможной арендной платы, рассчитанной на основании действующей Методики;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иные варианты использования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В состав документов, необходимых для рассмотрения предложения о предоставлении имущества в безвозмездное пользование входят: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заявление с подробным изложением целей, для которых запрашивается муниципальное имущество;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декларация о намерениях использования имущества (с экономическим обоснованием планируемой деятельности);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учредительные документы организации, претендующей на получение имущества;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справки из банков о состоянии счетов организаций;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справки из налоговых органов об отсутствии задолженности организаций по платежам в бюджеты всех уровней;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- обязательства по привлечению инвестиций в объект или муниципальное хозяйство (состав, размер, порядок осуществления инвестиций, расчет срока окупаемости) в случае передачи имущества с условием инвестирования;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обязательство организации произвести за свой счет оценку имущества в случае заключения договора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2.4. При принятии положительного решения Собрания представителей сельского поселения, Глава сельского поселения принимает постановление о предоставлении имущества в безвозмездное пользование.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Постановление о предоставлении имущества в безвозмездное пользование должно содержать следующую информацию: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состав предоставляемого по договору имущества;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конкретную цель предоставления имущества в безвозмездное пользование, подлежащую включению в договор в качестве существенного условия;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срок, на который предоставляется имущество;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поручение соответствующим специалистам администрации поселения и иным лицам, обеспечивающим заключение договора.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2.5. В случае если Собрание представителей сельского поселения приняло решение об отказе в предоставлении муниципального имущества в безвозмездное пользование, вторичное рассмотрение заявления тех же предложений заинтересованных лиц может быть рассмотрено не ранее истечения одного календарного года в соответствии с порядком, установленным настоящим Положением.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2.6. Решение об отказе либо копия постановления о предоставлении имущества в безвозмездное пользование направляется заявителю в течение 7 дней после принятия.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3. Порядок заключения договора безвозмездного пользования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3.1. В недельный срок после принятия постановления о предоставлении имущества Ссудодатель направляет Ссудополучателю проект договора, составленный в соответствии с типовой формой, утвержденной постановлением Главы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3.2. Договор должен быть оформлен Ссудодателем и Ссудополучателем не позднее 30 дней с момента принятия решения о передаче имущества в безвозмездное пользование. Договор заключается в 3-х экземплярах, имеющих одинаковую юридическую силу и хранящихся у Ссудодателя, Ссудополучателя,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3.3. Вступивший в силу договор безвозмездного пользования является основанием для заключения Ссудополучателем договора на оказание коммунальных услуг и договора страхования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3.4. Договор безвозмездного пользования имуществом заключается на срок не более пяти лет.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3.5. Внесение изменений в договор допускается по решению органа, принявшего решение о передаче муниципального имущества в безвозмездное пользование. Изменение договора оформляется в виде дополнительного соглашения к договору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4. Прием-передача имущества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4.1. Прием-передача имущества по договору производится в присутствии полномочных представителей Ссудополучателя и подтверждается составлением акта приема-передачи, являющегося неотъемлемой частью договора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4.2. Ответственность за недостатки имущества, которые не были указаны в акте приема-передачи и должны были быть обнаружены во время осмотра имущества и приема-передачи его по акту, несет Ссудополучатель.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4.3.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договора. Возврат имущества оформляется актом приема-передачи, подписываемым представителями Ссудодателя и Ссудополучателя.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4.4. Неотделимые улучшения, произведенные Ссудополучателем без согласия Ссудодателя, возмещению не подлежат.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numPr>
          <w:ilvl w:val="0"/>
          <w:numId w:val="2"/>
        </w:numPr>
        <w:spacing w:line="276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Обязанности ссудополучателя по содержанию имущества, </w:t>
      </w:r>
    </w:p>
    <w:p w:rsidR="001E3F34" w:rsidRPr="00411200" w:rsidRDefault="001E3F34" w:rsidP="001E3F34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переданного в безвозмездное пользование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5.1. Ссудополучатель обязан за свой счет осуществлять капитальный и текущий ремонт переданного ему имущества и нести все расходы по его содержанию.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5.2. Ссудополучатель обязан обеспечить сохранность полученного в пользование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В месячный срок со дня заключения договора безвозмездного пользования Ссудополучатель обязан произвести оценку рыночной стоимости и застраховать переданное ему имущество в пользу Ссудодателя.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5.3. Договором безвозмездного пользования может быть предусмотрена обязанность Ссудополучателя вернуть имущество в состоянии, улучшенном по отношению к состоянию на момент передачи. Объем улучшений определяется договором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5.4. Ссудополучатель обязан содержать прилегающую территорию к зданию (помещению) в надлежащем санитарном состоянии согласно договору.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6. Учет и контроль за использованием имущества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6.1. Учет имущества, переданного в безвозмездное пользование,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осуществляет  Администрацией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6.2.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предоставить в Администрацию поселения информацию об этом.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6.3. Контроль за использованием имущества и исполнением договорных обязательств осуществляют Ссудодатель и Администрация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6.4. При установлении нецелевого или неэффективного использования имущества, выявления иных нарушений условий договора сельского поселения с участием представителей контролирующих организаций и Ссудополучателя составляется Акт о нарушении условий договора безвозмездного пользования, оформляемый в соответствии с типовой формой, утверждаемой постановлением (распоряжением) Главы сельского поселения.</w:t>
      </w:r>
    </w:p>
    <w:p w:rsidR="001E3F34" w:rsidRPr="00411200" w:rsidRDefault="001E3F34" w:rsidP="001E3F34">
      <w:pPr>
        <w:spacing w:line="276" w:lineRule="auto"/>
        <w:rPr>
          <w:sz w:val="28"/>
          <w:szCs w:val="28"/>
        </w:rPr>
      </w:pPr>
    </w:p>
    <w:p w:rsidR="00B90781" w:rsidRDefault="00B9078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529E"/>
    <w:multiLevelType w:val="hybridMultilevel"/>
    <w:tmpl w:val="5FBAE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34"/>
    <w:rsid w:val="00067AD9"/>
    <w:rsid w:val="001E3F34"/>
    <w:rsid w:val="008E67BE"/>
    <w:rsid w:val="009D5B4E"/>
    <w:rsid w:val="00B90781"/>
    <w:rsid w:val="00C8396F"/>
    <w:rsid w:val="00D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B98B-4BB8-4E86-A3CB-49CF5EA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7A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2016-03-15T09:53:00Z</cp:lastPrinted>
  <dcterms:created xsi:type="dcterms:W3CDTF">2016-03-02T10:47:00Z</dcterms:created>
  <dcterms:modified xsi:type="dcterms:W3CDTF">2016-03-15T11:13:00Z</dcterms:modified>
</cp:coreProperties>
</file>