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EF" w:rsidRPr="003C30EF" w:rsidRDefault="003C30EF" w:rsidP="003C30EF">
      <w:pPr>
        <w:jc w:val="center"/>
        <w:rPr>
          <w:color w:val="00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2435860</wp:posOffset>
            </wp:positionH>
            <wp:positionV relativeFrom="paragraph">
              <wp:posOffset>-520065</wp:posOffset>
            </wp:positionV>
            <wp:extent cx="753110" cy="937895"/>
            <wp:effectExtent l="0" t="0" r="889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0EF" w:rsidRPr="003C30EF" w:rsidRDefault="003C30EF" w:rsidP="003C30EF">
      <w:pPr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30EF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C30EF" w:rsidRPr="003C30EF" w:rsidRDefault="003C30EF" w:rsidP="003C30EF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3C30EF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СЕЛЬСКОГО</w:t>
      </w:r>
      <w:proofErr w:type="gramEnd"/>
      <w:r w:rsidRPr="003C30EF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ПОСЕЛЕНИЯ КУРУМОЧ</w:t>
      </w:r>
    </w:p>
    <w:p w:rsidR="003C30EF" w:rsidRPr="003C30EF" w:rsidRDefault="003C30EF" w:rsidP="003C30EF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30EF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РАЙОНА </w:t>
      </w:r>
    </w:p>
    <w:p w:rsidR="003C30EF" w:rsidRPr="003C30EF" w:rsidRDefault="003C30EF" w:rsidP="003C30EF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30EF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:rsidR="003C30EF" w:rsidRDefault="003C30EF" w:rsidP="003C30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30EF" w:rsidRDefault="003C30EF" w:rsidP="003C30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C30EF" w:rsidRDefault="003C30EF" w:rsidP="003C30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proofErr w:type="gramStart"/>
      <w:r>
        <w:rPr>
          <w:rFonts w:ascii="Times New Roman" w:hAnsi="Times New Roman"/>
          <w:b/>
          <w:sz w:val="28"/>
          <w:szCs w:val="28"/>
        </w:rPr>
        <w:t>23»  марта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2016  года   № 70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                       </w:t>
      </w:r>
    </w:p>
    <w:p w:rsidR="003C30EF" w:rsidRDefault="003C30EF" w:rsidP="003C30EF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прекращении действия Административного </w:t>
      </w:r>
      <w:proofErr w:type="gramStart"/>
      <w:r>
        <w:rPr>
          <w:rFonts w:ascii="Times New Roman" w:hAnsi="Times New Roman"/>
          <w:b/>
          <w:sz w:val="28"/>
          <w:szCs w:val="28"/>
        </w:rPr>
        <w:t>регламента  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предоставлению муниципальной услуги «Организация бухгалтерского обслуживания муниципальных, бюджетных, казенных и автономных учреждений, общественных организаций, находящихся в ведении сельского поселения Курумоч</w:t>
      </w:r>
      <w:r>
        <w:rPr>
          <w:rStyle w:val="a4"/>
          <w:rFonts w:ascii="Times New Roman" w:hAnsi="Times New Roman"/>
          <w:b w:val="0"/>
          <w:bCs/>
          <w:sz w:val="28"/>
          <w:szCs w:val="28"/>
        </w:rPr>
        <w:t>»</w:t>
      </w:r>
    </w:p>
    <w:p w:rsidR="003C30EF" w:rsidRDefault="003C30EF" w:rsidP="003C30E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Федеральным законом № 210-ФЗ от 27.07.2010 г. «Об организации предоставления государственных и муниципальных услуг»,  Постановлением Главы сельского поселения Курумоч от 06.12.2012 года № 145 «Об утверждении Порядка разработки и утверждения  административных  регламентов  предоставления  муниципальных услуг администрацией сельского поселения Курумоч  муниципального района  Волжский Самарской  области  и подведомственными   муниципальному образованию  бюджетными учреждениями сельского поселения Курумоч», 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 услуг, Администрация сельского поселения Курумоч муниципального района Волжский Самарской об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ласти, ПОСТАНОВЛЯЕТ:</w:t>
      </w:r>
    </w:p>
    <w:p w:rsidR="003C30EF" w:rsidRDefault="003C30EF" w:rsidP="003C30EF">
      <w:pPr>
        <w:shd w:val="clear" w:color="auto" w:fill="FFFFFF"/>
        <w:jc w:val="both"/>
        <w:rPr>
          <w:rStyle w:val="a4"/>
          <w:b w:val="0"/>
          <w:bCs/>
          <w:color w:val="000000"/>
        </w:rPr>
      </w:pPr>
      <w:r>
        <w:rPr>
          <w:rFonts w:ascii="Times New Roman" w:hAnsi="Times New Roman"/>
          <w:sz w:val="28"/>
          <w:szCs w:val="28"/>
        </w:rPr>
        <w:t>1. Постановление Администрации сельского поселения Курумоч от 13 июня 2013 года № 113 «Организация бухгалтерского обслуживания муниципальных, бюджетных, казенных и автономных учреждений, общественных организаций, находящихся в ведении сельского поселения Курумоч</w:t>
      </w:r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>» считать утратившим силу.</w:t>
      </w:r>
    </w:p>
    <w:p w:rsidR="003C30EF" w:rsidRDefault="003C30EF" w:rsidP="003C30EF">
      <w:pPr>
        <w:shd w:val="clear" w:color="auto" w:fill="FFFFFF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2.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ежемесячном информационном  вестнике «Вести  сельского поселения Курумоч», разместить  на официальном сайте администрации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Курумоч муниципального района Волжский Самарской области – </w:t>
      </w:r>
      <w:hyperlink r:id="rId5" w:history="1"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sp</w:t>
        </w:r>
        <w:proofErr w:type="spellEnd"/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kurumoch</w:t>
        </w:r>
        <w:proofErr w:type="spellEnd"/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информационно- телекоммуникационной сети Интернет, внести сведения об административном регламенте в государственную информационную систему Самарской области «Реестр государственных и муниципальных услуг (функций) Самарской области.</w:t>
      </w:r>
    </w:p>
    <w:p w:rsidR="003C30EF" w:rsidRDefault="003C30EF" w:rsidP="003C30E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3. Настоящее постановление вступает в силу со дня его официального опубликования. </w:t>
      </w:r>
    </w:p>
    <w:p w:rsidR="003C30EF" w:rsidRDefault="003C30EF" w:rsidP="003C30E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  Контроль за исполнением настоящего постановления оставляю за собой. </w:t>
      </w:r>
    </w:p>
    <w:p w:rsidR="003C30EF" w:rsidRDefault="003C30EF" w:rsidP="003C30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30EF" w:rsidRDefault="003C30EF" w:rsidP="003C30E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C30EF" w:rsidRDefault="003C30EF" w:rsidP="003C30E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</w:t>
      </w:r>
    </w:p>
    <w:p w:rsidR="003C30EF" w:rsidRDefault="003C30EF" w:rsidP="003C30E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Курумоч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О.Л.Катынский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3C30EF" w:rsidRDefault="003C30EF" w:rsidP="003C30EF">
      <w:pPr>
        <w:rPr>
          <w:rFonts w:ascii="Times New Roman" w:hAnsi="Times New Roman"/>
          <w:sz w:val="28"/>
          <w:szCs w:val="28"/>
        </w:rPr>
      </w:pPr>
    </w:p>
    <w:p w:rsidR="003C30EF" w:rsidRDefault="003C30EF" w:rsidP="003C30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3C30EF" w:rsidRDefault="003C30EF" w:rsidP="003C30EF">
      <w:pPr>
        <w:spacing w:after="0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C30EF" w:rsidRDefault="003C30EF" w:rsidP="003C30EF">
      <w:pPr>
        <w:spacing w:after="0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C30EF" w:rsidRDefault="003C30EF" w:rsidP="003C30EF">
      <w:pPr>
        <w:spacing w:after="0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C30EF" w:rsidRDefault="003C30EF" w:rsidP="003C30EF">
      <w:pPr>
        <w:spacing w:after="0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C30EF" w:rsidRDefault="003C30EF" w:rsidP="003C30EF">
      <w:pPr>
        <w:spacing w:after="0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C30EF" w:rsidRDefault="003C30EF" w:rsidP="003C30EF">
      <w:pPr>
        <w:spacing w:after="0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C30EF" w:rsidRDefault="003C30EF" w:rsidP="003C30EF">
      <w:pPr>
        <w:spacing w:after="0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C30EF" w:rsidRDefault="003C30EF" w:rsidP="003C30EF"/>
    <w:p w:rsidR="003C30EF" w:rsidRDefault="003C30EF" w:rsidP="003C30EF"/>
    <w:p w:rsidR="003C30EF" w:rsidRDefault="003C30EF" w:rsidP="003C30EF"/>
    <w:p w:rsidR="003C30EF" w:rsidRDefault="003C30EF" w:rsidP="003C30EF"/>
    <w:p w:rsidR="003C30EF" w:rsidRDefault="003C30EF" w:rsidP="003C30EF"/>
    <w:p w:rsidR="003C30EF" w:rsidRDefault="003C30EF" w:rsidP="003C30EF"/>
    <w:p w:rsidR="003C30EF" w:rsidRDefault="003C30EF" w:rsidP="003C30EF"/>
    <w:p w:rsidR="00B90781" w:rsidRDefault="003C30EF">
      <w:r>
        <w:rPr>
          <w:rFonts w:ascii="Times New Roman" w:hAnsi="Times New Roman"/>
          <w:sz w:val="28"/>
          <w:szCs w:val="28"/>
        </w:rPr>
        <w:t>Катынская 9989361</w:t>
      </w:r>
    </w:p>
    <w:sectPr w:rsidR="00B9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EF"/>
    <w:rsid w:val="003C30EF"/>
    <w:rsid w:val="00B9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637A8-24EA-43CB-B686-D908D2E1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C30EF"/>
    <w:rPr>
      <w:color w:val="0000FF"/>
      <w:u w:val="single"/>
    </w:rPr>
  </w:style>
  <w:style w:type="character" w:customStyle="1" w:styleId="a4">
    <w:name w:val="Цветовое выделение"/>
    <w:rsid w:val="003C30EF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-kurumoch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2016-03-26T09:55:00Z</dcterms:created>
  <dcterms:modified xsi:type="dcterms:W3CDTF">2016-03-26T09:57:00Z</dcterms:modified>
</cp:coreProperties>
</file>