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24" w:rsidRPr="00A7642F" w:rsidRDefault="00646324" w:rsidP="00646324">
      <w:pPr>
        <w:jc w:val="center"/>
        <w:rPr>
          <w:rFonts w:ascii="Times New Roman" w:hAnsi="Times New Roman" w:cs="Times New Roman"/>
        </w:rPr>
      </w:pPr>
      <w:r w:rsidRPr="00A764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24" w:rsidRPr="00A7642F" w:rsidRDefault="00646324" w:rsidP="006463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A7642F">
        <w:rPr>
          <w:rFonts w:ascii="Times New Roman" w:hAnsi="Times New Roman" w:cs="Times New Roman"/>
          <w:b/>
          <w:shadow/>
          <w:sz w:val="28"/>
          <w:szCs w:val="28"/>
        </w:rPr>
        <w:t>СОБРАНИЕ ПРЕДСТАВИТЕЛЕЙ</w:t>
      </w:r>
    </w:p>
    <w:p w:rsidR="00646324" w:rsidRPr="00A7642F" w:rsidRDefault="00646324" w:rsidP="00646324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A7642F">
        <w:rPr>
          <w:rFonts w:ascii="Times New Roman" w:hAnsi="Times New Roman" w:cs="Times New Roman"/>
          <w:b/>
          <w:shadow/>
          <w:sz w:val="28"/>
          <w:szCs w:val="28"/>
        </w:rPr>
        <w:t>СЕЛЬСКОГО ПОСЕЛЕНИЯ КУРУМОЧ  МУНИЦИПАЛЬНОГО РАЙОНА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gramStart"/>
      <w:r w:rsidRPr="00A7642F">
        <w:rPr>
          <w:rFonts w:ascii="Times New Roman" w:hAnsi="Times New Roman" w:cs="Times New Roman"/>
          <w:b/>
          <w:shadow/>
          <w:sz w:val="28"/>
          <w:szCs w:val="28"/>
        </w:rPr>
        <w:t>ВОЛЖСКИЙ</w:t>
      </w:r>
      <w:proofErr w:type="gramEnd"/>
      <w:r w:rsidRPr="00A7642F">
        <w:rPr>
          <w:rFonts w:ascii="Times New Roman" w:hAnsi="Times New Roman" w:cs="Times New Roman"/>
          <w:b/>
          <w:shadow/>
          <w:sz w:val="28"/>
          <w:szCs w:val="28"/>
        </w:rPr>
        <w:t xml:space="preserve"> САМАРСКОЙ ОБЛАСТИ</w:t>
      </w:r>
    </w:p>
    <w:p w:rsidR="00646324" w:rsidRPr="00A7642F" w:rsidRDefault="00646324" w:rsidP="00646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42F">
        <w:rPr>
          <w:rFonts w:ascii="Times New Roman" w:hAnsi="Times New Roman" w:cs="Times New Roman"/>
          <w:b/>
          <w:sz w:val="30"/>
          <w:szCs w:val="30"/>
        </w:rPr>
        <w:t>второго созыва</w:t>
      </w:r>
    </w:p>
    <w:p w:rsidR="00646324" w:rsidRDefault="00646324" w:rsidP="00646324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642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6324" w:rsidRPr="00A7642F" w:rsidRDefault="00646324" w:rsidP="00646324">
      <w:pPr>
        <w:spacing w:before="100" w:beforeAutospacing="1" w:after="0"/>
        <w:jc w:val="center"/>
        <w:outlineLvl w:val="0"/>
        <w:rPr>
          <w:rFonts w:ascii="Times New Roman" w:hAnsi="Times New Roman" w:cs="Times New Roman"/>
        </w:rPr>
      </w:pPr>
    </w:p>
    <w:p w:rsidR="00646324" w:rsidRDefault="00646324" w:rsidP="00646324">
      <w:pPr>
        <w:rPr>
          <w:rFonts w:ascii="Times New Roman" w:hAnsi="Times New Roman" w:cs="Times New Roman"/>
          <w:sz w:val="28"/>
          <w:szCs w:val="28"/>
        </w:rPr>
      </w:pPr>
      <w:r w:rsidRPr="00A764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6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D262D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Pr="00A7642F">
        <w:rPr>
          <w:rFonts w:ascii="Times New Roman" w:hAnsi="Times New Roman" w:cs="Times New Roman"/>
          <w:sz w:val="28"/>
          <w:szCs w:val="28"/>
        </w:rPr>
        <w:t xml:space="preserve"> 2014 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642F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</w:rPr>
        <w:t>130/59</w:t>
      </w:r>
    </w:p>
    <w:p w:rsidR="00646324" w:rsidRPr="00EC4CEE" w:rsidRDefault="00646324" w:rsidP="00646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EE">
        <w:rPr>
          <w:rFonts w:ascii="Times New Roman" w:hAnsi="Times New Roman" w:cs="Times New Roman"/>
          <w:b/>
          <w:sz w:val="28"/>
          <w:szCs w:val="28"/>
        </w:rPr>
        <w:t>О сходах граждан и старостах в сельском поселении Курумоч</w:t>
      </w:r>
    </w:p>
    <w:p w:rsidR="00646324" w:rsidRPr="00A7642F" w:rsidRDefault="00646324" w:rsidP="00646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324" w:rsidRPr="00F65E74" w:rsidRDefault="00646324" w:rsidP="00646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74">
        <w:rPr>
          <w:rFonts w:ascii="Times New Roman" w:hAnsi="Times New Roman" w:cs="Times New Roman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Pr="00F65E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6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F65E74">
        <w:rPr>
          <w:rFonts w:ascii="Times New Roman" w:hAnsi="Times New Roman" w:cs="Times New Roman"/>
          <w:sz w:val="28"/>
          <w:szCs w:val="28"/>
        </w:rPr>
        <w:t xml:space="preserve"> области, С</w:t>
      </w:r>
      <w:r>
        <w:rPr>
          <w:rFonts w:ascii="Times New Roman" w:hAnsi="Times New Roman" w:cs="Times New Roman"/>
          <w:sz w:val="28"/>
          <w:szCs w:val="28"/>
        </w:rPr>
        <w:t>обрание</w:t>
      </w:r>
      <w:r w:rsidRPr="00F6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F65E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Pr="00F65E74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5E74">
        <w:rPr>
          <w:rFonts w:ascii="Times New Roman" w:hAnsi="Times New Roman" w:cs="Times New Roman"/>
          <w:sz w:val="28"/>
          <w:szCs w:val="28"/>
        </w:rPr>
        <w:t>:</w:t>
      </w:r>
    </w:p>
    <w:p w:rsidR="00646324" w:rsidRPr="00F65E74" w:rsidRDefault="00646324" w:rsidP="00646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1. Утвердить Положение о сходах граждан </w:t>
      </w:r>
      <w:r>
        <w:rPr>
          <w:rFonts w:ascii="Times New Roman" w:hAnsi="Times New Roman" w:cs="Times New Roman"/>
          <w:sz w:val="28"/>
          <w:szCs w:val="28"/>
        </w:rPr>
        <w:t xml:space="preserve"> и старостах </w:t>
      </w:r>
      <w:r w:rsidRPr="00F65E74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Pr="00F65E7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</w:t>
      </w:r>
      <w:r w:rsidRPr="00F65E74">
        <w:rPr>
          <w:rFonts w:ascii="Times New Roman" w:hAnsi="Times New Roman" w:cs="Times New Roman"/>
          <w:sz w:val="28"/>
          <w:szCs w:val="28"/>
        </w:rPr>
        <w:t>кой области (приложение).</w:t>
      </w:r>
    </w:p>
    <w:p w:rsidR="00646324" w:rsidRPr="00F65E74" w:rsidRDefault="00646324" w:rsidP="00646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646324" w:rsidRPr="00F65E74" w:rsidRDefault="00646324" w:rsidP="00646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5E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E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 Кондратьеву М.</w:t>
      </w:r>
      <w:r w:rsidRPr="00F65E74">
        <w:rPr>
          <w:rFonts w:ascii="Times New Roman" w:hAnsi="Times New Roman" w:cs="Times New Roman"/>
          <w:sz w:val="28"/>
          <w:szCs w:val="28"/>
        </w:rPr>
        <w:t>В.</w:t>
      </w:r>
    </w:p>
    <w:p w:rsidR="00646324" w:rsidRPr="00F65E74" w:rsidRDefault="00646324" w:rsidP="00646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24" w:rsidRPr="00F65E74" w:rsidRDefault="00646324" w:rsidP="0064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646324" w:rsidRDefault="00646324" w:rsidP="0064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Курумоч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646324" w:rsidRDefault="00646324" w:rsidP="0064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324" w:rsidRDefault="00646324" w:rsidP="0064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324" w:rsidRDefault="00646324" w:rsidP="0064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9989361</w:t>
      </w:r>
    </w:p>
    <w:p w:rsidR="00646324" w:rsidRPr="00F65E74" w:rsidRDefault="00646324" w:rsidP="0064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6324" w:rsidRPr="00F65E74" w:rsidRDefault="00646324" w:rsidP="0064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646324" w:rsidRDefault="00646324" w:rsidP="0064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Курумоч </w:t>
      </w:r>
    </w:p>
    <w:p w:rsidR="00646324" w:rsidRPr="00F65E74" w:rsidRDefault="00646324" w:rsidP="0064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24" w:rsidRPr="00F65E74" w:rsidRDefault="00646324" w:rsidP="0064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46324" w:rsidRPr="00F65E74" w:rsidRDefault="00646324" w:rsidP="0064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01.04.</w:t>
      </w:r>
      <w:r w:rsidRPr="00F65E7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5E7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130/59</w:t>
      </w:r>
    </w:p>
    <w:p w:rsidR="00646324" w:rsidRPr="00F65E74" w:rsidRDefault="00646324" w:rsidP="0064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324" w:rsidRPr="00EC4CEE" w:rsidRDefault="00646324" w:rsidP="00646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CEE">
        <w:rPr>
          <w:rFonts w:ascii="Times New Roman" w:hAnsi="Times New Roman" w:cs="Times New Roman"/>
          <w:sz w:val="28"/>
          <w:szCs w:val="28"/>
        </w:rPr>
        <w:t>ПОЛОЖЕНИЕ</w:t>
      </w:r>
    </w:p>
    <w:p w:rsidR="00646324" w:rsidRPr="00EC4CEE" w:rsidRDefault="00646324" w:rsidP="00646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CEE">
        <w:rPr>
          <w:rFonts w:ascii="Times New Roman" w:hAnsi="Times New Roman" w:cs="Times New Roman"/>
          <w:sz w:val="28"/>
          <w:szCs w:val="28"/>
        </w:rPr>
        <w:t>О СХОДАХ ГРАЖДАН  И СТАРОСТАХ  В СЕЛЬСКОМ ПОСЕЛЕНИИ КУРУМОЧ</w:t>
      </w:r>
    </w:p>
    <w:p w:rsidR="00646324" w:rsidRPr="00F65E74" w:rsidRDefault="00646324" w:rsidP="00646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24" w:rsidRPr="00F65E74" w:rsidRDefault="00646324" w:rsidP="00646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"Конституцией" Российской Федерации, законодательством Российской Федерации, Федеральным законом № 131-ФЗ "Об общих принципах организации местного самоуправления в Российской Федерации", устанавливает порядок созыва и проведения схода граждан, принятия и изменения его решений, его компетенцию,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Pr="00F65E74">
        <w:rPr>
          <w:rFonts w:ascii="Times New Roman" w:hAnsi="Times New Roman" w:cs="Times New Roman"/>
          <w:sz w:val="28"/>
          <w:szCs w:val="28"/>
        </w:rPr>
        <w:t>.</w:t>
      </w:r>
    </w:p>
    <w:p w:rsidR="00646324" w:rsidRPr="00F65E74" w:rsidRDefault="00646324" w:rsidP="00646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6324" w:rsidRPr="00F65E74" w:rsidRDefault="00646324" w:rsidP="00646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схода граждан</w:t>
      </w:r>
    </w:p>
    <w:p w:rsidR="00646324" w:rsidRPr="00F65E74" w:rsidRDefault="00646324" w:rsidP="00646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Сход граждан является одной из форм прямого волеизъявления, посредством которой граждане по месту их жительства решают вопросы местного значения исходя из интересов населения, его исторических и иных местных традиций.</w:t>
      </w:r>
    </w:p>
    <w:p w:rsidR="00646324" w:rsidRPr="00F65E74" w:rsidRDefault="00646324" w:rsidP="00646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Право граждан на осуществление местного самоуправления.</w:t>
      </w:r>
    </w:p>
    <w:p w:rsidR="00646324" w:rsidRPr="00F65E74" w:rsidRDefault="00646324" w:rsidP="00646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F65E74">
        <w:rPr>
          <w:rFonts w:ascii="Times New Roman" w:hAnsi="Times New Roman" w:cs="Times New Roman"/>
          <w:sz w:val="28"/>
          <w:szCs w:val="28"/>
        </w:rPr>
        <w:t xml:space="preserve"> осуществляют свое право на местное самоуправление через формы прямого волеизъявления, выборные и иные органы местного самоуправления в соответствии с федеральными гарантиями избирательных прав граждан.</w:t>
      </w:r>
    </w:p>
    <w:p w:rsidR="00646324" w:rsidRDefault="00646324" w:rsidP="00646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В работе схода принимают участие граждане, достигшие 16-летнего возраста, постоянно проживающие в населенном пункте.</w:t>
      </w:r>
    </w:p>
    <w:p w:rsidR="00646324" w:rsidRPr="00F65E74" w:rsidRDefault="00646324" w:rsidP="0064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324" w:rsidRPr="00F65E74" w:rsidRDefault="00646324" w:rsidP="00646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lastRenderedPageBreak/>
        <w:t>Гласнос</w:t>
      </w:r>
      <w:r>
        <w:rPr>
          <w:rFonts w:ascii="Times New Roman" w:hAnsi="Times New Roman" w:cs="Times New Roman"/>
          <w:sz w:val="28"/>
          <w:szCs w:val="28"/>
        </w:rPr>
        <w:t>ть при проведении схода граждан</w:t>
      </w:r>
    </w:p>
    <w:p w:rsidR="00646324" w:rsidRPr="00F65E74" w:rsidRDefault="00646324" w:rsidP="00646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Сход граждан проводится в обстановке открытости и гласности. На него могут приглашаться руководители предприятий, учреждений, организаций, расположенных на соответствующей территории, представители печати и других средств массовой информации.</w:t>
      </w:r>
    </w:p>
    <w:p w:rsidR="00646324" w:rsidRPr="00F65E74" w:rsidRDefault="00646324" w:rsidP="00646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 схода граждан</w:t>
      </w:r>
    </w:p>
    <w:p w:rsidR="00646324" w:rsidRPr="00F65E74" w:rsidRDefault="00646324" w:rsidP="0064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Сход граждан созывается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Pr="00F65E74">
        <w:rPr>
          <w:rFonts w:ascii="Times New Roman" w:hAnsi="Times New Roman" w:cs="Times New Roman"/>
          <w:sz w:val="28"/>
          <w:szCs w:val="28"/>
        </w:rPr>
        <w:t>, или органами территориального общественного самоуправления по мере необходимости, но не реже одного раза в год.</w:t>
      </w:r>
    </w:p>
    <w:p w:rsidR="00646324" w:rsidRPr="00F65E74" w:rsidRDefault="00646324" w:rsidP="0064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С инициативой о созыве схода граждан и вопросах, подлежащих рассмотрению на нем, могут выходить граждане, обладающие избирательным правом (не менее 10 процентов от числа проживающих на соответствующей территории), депутаты представительных органов местного самоуправления, должностные лица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Pr="00F65E74">
        <w:rPr>
          <w:rFonts w:ascii="Times New Roman" w:hAnsi="Times New Roman" w:cs="Times New Roman"/>
          <w:sz w:val="28"/>
          <w:szCs w:val="28"/>
        </w:rPr>
        <w:t>, правоохранительные органы, руководители предприятий, учреждений и организаций.</w:t>
      </w:r>
    </w:p>
    <w:p w:rsidR="00646324" w:rsidRDefault="00646324" w:rsidP="00646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всех населенных пунктах сельского поселения Курумоч на сходах выбираются старосты, утверждаются протоколом.</w:t>
      </w:r>
    </w:p>
    <w:p w:rsidR="00646324" w:rsidRDefault="00646324" w:rsidP="006463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F65E74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ПРАВА СТАРОСТЫ</w:t>
      </w:r>
    </w:p>
    <w:p w:rsidR="00646324" w:rsidRPr="00F65E74" w:rsidRDefault="00646324" w:rsidP="00646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Для выполнения своих полномочий сход граждан наделяет старосту следующими правами:</w:t>
      </w:r>
    </w:p>
    <w:p w:rsidR="00646324" w:rsidRPr="00F65E7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1. Созывать сходы граждан для обсуждения на них вопросов, входящих в круг их деятельности.</w:t>
      </w:r>
    </w:p>
    <w:p w:rsidR="00646324" w:rsidRPr="00F65E7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2. Решать и вносить на рассмотрение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Pr="00F65E74">
        <w:rPr>
          <w:rFonts w:ascii="Times New Roman" w:hAnsi="Times New Roman" w:cs="Times New Roman"/>
          <w:sz w:val="28"/>
          <w:szCs w:val="28"/>
        </w:rPr>
        <w:t xml:space="preserve"> вопросы, относящиеся к повседневной жизни населения, направленные на улучшение культурно-бытового, медицинского, торгового обслуживания населения, проживающего на соответствующей территории.</w:t>
      </w:r>
    </w:p>
    <w:p w:rsidR="00646324" w:rsidRPr="00F65E7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3. Осуществлять общественный </w:t>
      </w:r>
      <w:proofErr w:type="gramStart"/>
      <w:r w:rsidRPr="00F65E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E74">
        <w:rPr>
          <w:rFonts w:ascii="Times New Roman" w:hAnsi="Times New Roman" w:cs="Times New Roman"/>
          <w:sz w:val="28"/>
          <w:szCs w:val="28"/>
        </w:rPr>
        <w:t xml:space="preserve"> соблюдением правил застройки.</w:t>
      </w:r>
    </w:p>
    <w:p w:rsidR="0064632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lastRenderedPageBreak/>
        <w:t>4. Оказывать помощь соответствующим органам в оформлении документов о привлечении лиц к административной ответственности за нарушения санитарного состояния территории.</w:t>
      </w:r>
    </w:p>
    <w:p w:rsidR="0064632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642F">
        <w:rPr>
          <w:rFonts w:ascii="Times New Roman" w:hAnsi="Times New Roman" w:cs="Times New Roman"/>
          <w:sz w:val="28"/>
          <w:szCs w:val="28"/>
        </w:rPr>
        <w:t>ассматривает в пределах своих полномочий заявления и жалобы</w:t>
      </w:r>
      <w:r>
        <w:rPr>
          <w:rFonts w:ascii="Times New Roman" w:hAnsi="Times New Roman" w:cs="Times New Roman"/>
          <w:sz w:val="28"/>
          <w:szCs w:val="28"/>
        </w:rPr>
        <w:t xml:space="preserve"> граждан, ведет прием населения.</w:t>
      </w:r>
    </w:p>
    <w:p w:rsidR="0064632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24" w:rsidRDefault="00646324" w:rsidP="00646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65E74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ГАРАНТИИ ОСУЩЕСТВЛЕНИЯ  ПОЛНОМОЧИЙ СТАРОСТЫ И СХОДА ГРАЖДАН</w:t>
      </w:r>
    </w:p>
    <w:p w:rsidR="00646324" w:rsidRPr="00F65E74" w:rsidRDefault="00646324" w:rsidP="00646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Обязательность р</w:t>
      </w:r>
      <w:r>
        <w:rPr>
          <w:rFonts w:ascii="Times New Roman" w:hAnsi="Times New Roman" w:cs="Times New Roman"/>
          <w:sz w:val="28"/>
          <w:szCs w:val="28"/>
        </w:rPr>
        <w:t>ешений, принятых сходом граждан</w:t>
      </w:r>
    </w:p>
    <w:p w:rsidR="00646324" w:rsidRPr="00F65E74" w:rsidRDefault="00646324" w:rsidP="0064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Решения, принятые сходом в пределах его полномочий, обязательны для исполнения гражданами соответствующей территории. Данные решения могут быть изменены или отменены только сходом.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74">
        <w:rPr>
          <w:rFonts w:ascii="Times New Roman" w:hAnsi="Times New Roman" w:cs="Times New Roman"/>
          <w:sz w:val="28"/>
          <w:szCs w:val="28"/>
        </w:rPr>
        <w:t>Решения схода могут быть обжалованы в суде.</w:t>
      </w:r>
    </w:p>
    <w:p w:rsidR="00646324" w:rsidRPr="00F65E74" w:rsidRDefault="00646324" w:rsidP="00646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отрение обращений схода граждан</w:t>
      </w:r>
    </w:p>
    <w:p w:rsidR="00646324" w:rsidRPr="00F65E74" w:rsidRDefault="00646324" w:rsidP="0064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Обращения схода граждан подлежат обязательному рассмотрению органами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Pr="00F65E74">
        <w:rPr>
          <w:rFonts w:ascii="Times New Roman" w:hAnsi="Times New Roman" w:cs="Times New Roman"/>
          <w:sz w:val="28"/>
          <w:szCs w:val="28"/>
        </w:rPr>
        <w:t>, должностными лицами, предприятиями, учреждениями и организациями независимо от форм собственности, расположенными на соответствующей территории.</w:t>
      </w:r>
    </w:p>
    <w:p w:rsidR="00646324" w:rsidRPr="00F65E74" w:rsidRDefault="00646324" w:rsidP="0064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О результатах рассмотрения обращения сходу граждан должен быть дан мотивированный ответ в установленные законом сроки.</w:t>
      </w:r>
    </w:p>
    <w:p w:rsidR="00646324" w:rsidRPr="00A7642F" w:rsidRDefault="00646324" w:rsidP="00646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42F">
        <w:rPr>
          <w:rFonts w:ascii="Times New Roman" w:hAnsi="Times New Roman" w:cs="Times New Roman"/>
          <w:sz w:val="28"/>
          <w:szCs w:val="28"/>
        </w:rPr>
        <w:t>Гарантии ос</w:t>
      </w:r>
      <w:r>
        <w:rPr>
          <w:rFonts w:ascii="Times New Roman" w:hAnsi="Times New Roman" w:cs="Times New Roman"/>
          <w:sz w:val="28"/>
          <w:szCs w:val="28"/>
        </w:rPr>
        <w:t>уществления полномочий старосты</w:t>
      </w:r>
    </w:p>
    <w:p w:rsidR="00646324" w:rsidRPr="00A7642F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2F">
        <w:rPr>
          <w:rFonts w:ascii="Times New Roman" w:hAnsi="Times New Roman" w:cs="Times New Roman"/>
          <w:sz w:val="28"/>
          <w:szCs w:val="28"/>
        </w:rPr>
        <w:t>Староста:</w:t>
      </w:r>
    </w:p>
    <w:p w:rsidR="00646324" w:rsidRPr="00A7642F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Д</w:t>
      </w:r>
      <w:r w:rsidRPr="00A7642F">
        <w:rPr>
          <w:rFonts w:ascii="Times New Roman" w:hAnsi="Times New Roman" w:cs="Times New Roman"/>
          <w:sz w:val="28"/>
          <w:szCs w:val="28"/>
        </w:rPr>
        <w:t>ействует от имени схода без доверенности на основании протокола;</w:t>
      </w:r>
    </w:p>
    <w:p w:rsidR="00646324" w:rsidRPr="00A7642F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A7642F">
        <w:rPr>
          <w:rFonts w:ascii="Times New Roman" w:hAnsi="Times New Roman" w:cs="Times New Roman"/>
          <w:sz w:val="28"/>
          <w:szCs w:val="28"/>
        </w:rPr>
        <w:t>редставляет интересы схода в органах государственной власти и местного самоуправления, судебных органах;</w:t>
      </w:r>
    </w:p>
    <w:p w:rsidR="0064632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З</w:t>
      </w:r>
      <w:r w:rsidRPr="00A7642F">
        <w:rPr>
          <w:rFonts w:ascii="Times New Roman" w:hAnsi="Times New Roman" w:cs="Times New Roman"/>
          <w:sz w:val="28"/>
          <w:szCs w:val="28"/>
        </w:rPr>
        <w:t>аключает и под</w:t>
      </w:r>
      <w:r>
        <w:rPr>
          <w:rFonts w:ascii="Times New Roman" w:hAnsi="Times New Roman" w:cs="Times New Roman"/>
          <w:sz w:val="28"/>
          <w:szCs w:val="28"/>
        </w:rPr>
        <w:t>писывает хозяйственные договоры.</w:t>
      </w:r>
    </w:p>
    <w:p w:rsidR="00646324" w:rsidRPr="00A7642F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24" w:rsidRDefault="00646324" w:rsidP="00646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65E74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ВЗАИМООТНОШЕНИЯ СХОДА ГРАЖДАН С ОРГАНАМИ МЕСТНОГО САМОУПРАВЛЕНИЯ</w:t>
      </w:r>
    </w:p>
    <w:p w:rsidR="00646324" w:rsidRPr="00F65E74" w:rsidRDefault="00646324" w:rsidP="00646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сельского поселения в своей работе с населением опираются на помощь схода граждан, предоставляя право участвовать его уполномоченным представителям в заседаниях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Pr="00F65E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F65E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Pr="00F65E74">
        <w:rPr>
          <w:rFonts w:ascii="Times New Roman" w:hAnsi="Times New Roman" w:cs="Times New Roman"/>
          <w:sz w:val="28"/>
          <w:szCs w:val="28"/>
        </w:rPr>
        <w:t xml:space="preserve"> при обсуждении вопросов, затрагивающих интересы жителей соответствующих территорий.</w:t>
      </w:r>
    </w:p>
    <w:p w:rsidR="00646324" w:rsidRPr="00F65E74" w:rsidRDefault="00646324" w:rsidP="00646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646324" w:rsidRPr="00F65E7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5E74">
        <w:rPr>
          <w:rFonts w:ascii="Times New Roman" w:hAnsi="Times New Roman" w:cs="Times New Roman"/>
          <w:sz w:val="28"/>
          <w:szCs w:val="28"/>
        </w:rPr>
        <w:t>казывают помощь старосте, инициативной группе граждан в проведении схода, конференции или опросе населения;</w:t>
      </w:r>
    </w:p>
    <w:p w:rsidR="00646324" w:rsidRPr="00F65E7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5E74">
        <w:rPr>
          <w:rFonts w:ascii="Times New Roman" w:hAnsi="Times New Roman" w:cs="Times New Roman"/>
          <w:sz w:val="28"/>
          <w:szCs w:val="28"/>
        </w:rPr>
        <w:t>огут устанавливать сферы совместной компетенции, а также перечень вопросов, решения по которым не могут быть приняты без согласования со сходом граждан;</w:t>
      </w:r>
    </w:p>
    <w:p w:rsidR="00646324" w:rsidRPr="00F65E7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642F">
        <w:rPr>
          <w:rFonts w:ascii="Times New Roman" w:hAnsi="Times New Roman" w:cs="Times New Roman"/>
          <w:sz w:val="28"/>
          <w:szCs w:val="28"/>
        </w:rPr>
        <w:t>редоставляют сходу граждан и старосте помещения для осуществления их деятельности;</w:t>
      </w:r>
    </w:p>
    <w:p w:rsidR="00646324" w:rsidRPr="00F65E7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5E74">
        <w:rPr>
          <w:rFonts w:ascii="Times New Roman" w:hAnsi="Times New Roman" w:cs="Times New Roman"/>
          <w:sz w:val="28"/>
          <w:szCs w:val="28"/>
        </w:rPr>
        <w:t>казывают сходу граждан и старосте организационную и методическую помощь;</w:t>
      </w:r>
    </w:p>
    <w:p w:rsidR="00646324" w:rsidRPr="00F65E7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5E74">
        <w:rPr>
          <w:rFonts w:ascii="Times New Roman" w:hAnsi="Times New Roman" w:cs="Times New Roman"/>
          <w:sz w:val="28"/>
          <w:szCs w:val="28"/>
        </w:rPr>
        <w:t>пособствуют выполнению решений схода граждан, принятых в пределах его компетенций;</w:t>
      </w:r>
    </w:p>
    <w:p w:rsidR="00646324" w:rsidRPr="00F65E74" w:rsidRDefault="00646324" w:rsidP="00646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E74">
        <w:rPr>
          <w:rFonts w:ascii="Times New Roman" w:hAnsi="Times New Roman" w:cs="Times New Roman"/>
          <w:sz w:val="28"/>
          <w:szCs w:val="28"/>
        </w:rPr>
        <w:t xml:space="preserve">читывают в своих решениях мнение населения, полученное сходом граждан </w:t>
      </w:r>
      <w:r>
        <w:rPr>
          <w:rFonts w:ascii="Times New Roman" w:hAnsi="Times New Roman" w:cs="Times New Roman"/>
          <w:sz w:val="28"/>
          <w:szCs w:val="28"/>
        </w:rPr>
        <w:t>или методом опроса.</w:t>
      </w: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324"/>
    <w:rsid w:val="00172F55"/>
    <w:rsid w:val="002D262D"/>
    <w:rsid w:val="00646324"/>
    <w:rsid w:val="00A3711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930</Words>
  <Characters>5304</Characters>
  <Application>Microsoft Office Word</Application>
  <DocSecurity>0</DocSecurity>
  <Lines>44</Lines>
  <Paragraphs>12</Paragraphs>
  <ScaleCrop>false</ScaleCrop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2014-04-01T10:58:00Z</dcterms:created>
  <dcterms:modified xsi:type="dcterms:W3CDTF">2014-04-08T07:48:00Z</dcterms:modified>
</cp:coreProperties>
</file>