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BF35" w14:textId="58B857DB" w:rsidR="00FB52E0" w:rsidRDefault="00537C46" w:rsidP="00FB52E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0F5755" wp14:editId="4AD3ADB9">
            <wp:simplePos x="0" y="0"/>
            <wp:positionH relativeFrom="column">
              <wp:posOffset>2543695</wp:posOffset>
            </wp:positionH>
            <wp:positionV relativeFrom="paragraph">
              <wp:posOffset>-200141</wp:posOffset>
            </wp:positionV>
            <wp:extent cx="671830" cy="840105"/>
            <wp:effectExtent l="0" t="0" r="0" b="0"/>
            <wp:wrapNone/>
            <wp:docPr id="2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01105" w14:textId="77777777" w:rsidR="00FB52E0" w:rsidRDefault="00FB52E0" w:rsidP="00FB52E0">
      <w:pPr>
        <w:jc w:val="center"/>
        <w:rPr>
          <w:b/>
          <w:sz w:val="28"/>
          <w:szCs w:val="28"/>
        </w:rPr>
      </w:pPr>
    </w:p>
    <w:p w14:paraId="7689D291" w14:textId="77777777" w:rsidR="00FB52E0" w:rsidRDefault="00FB52E0" w:rsidP="00FB52E0">
      <w:pPr>
        <w:jc w:val="center"/>
        <w:rPr>
          <w:sz w:val="28"/>
          <w:szCs w:val="28"/>
        </w:rPr>
      </w:pPr>
    </w:p>
    <w:p w14:paraId="205FF824" w14:textId="77777777" w:rsidR="00FB52E0" w:rsidRDefault="00FB52E0" w:rsidP="00FB52E0">
      <w:pPr>
        <w:jc w:val="center"/>
        <w:rPr>
          <w:sz w:val="28"/>
          <w:szCs w:val="28"/>
        </w:rPr>
      </w:pPr>
    </w:p>
    <w:p w14:paraId="1CBF5379" w14:textId="77777777" w:rsidR="00FB52E0" w:rsidRPr="00FF123C" w:rsidRDefault="00FB52E0" w:rsidP="00FB52E0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</w:t>
      </w:r>
      <w:r w:rsidRPr="00FF123C">
        <w:rPr>
          <w:b/>
          <w:bCs/>
          <w:caps/>
          <w:sz w:val="32"/>
          <w:szCs w:val="32"/>
        </w:rPr>
        <w:t xml:space="preserve">СЕЛЬСКОГО ПОСЕЛЕНИЯ </w:t>
      </w:r>
      <w:r w:rsidRPr="005F49AC">
        <w:rPr>
          <w:b/>
          <w:bCs/>
          <w:caps/>
          <w:noProof/>
          <w:sz w:val="32"/>
          <w:szCs w:val="32"/>
        </w:rPr>
        <w:t>Курумоч</w:t>
      </w:r>
    </w:p>
    <w:p w14:paraId="72F20CFD" w14:textId="77777777" w:rsidR="00FB52E0" w:rsidRPr="00FF123C" w:rsidRDefault="00FB52E0" w:rsidP="00FB52E0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МУНИЦИПАЛЬНОГО района </w:t>
      </w:r>
      <w:r w:rsidRPr="005F49AC">
        <w:rPr>
          <w:b/>
          <w:bCs/>
          <w:caps/>
          <w:noProof/>
          <w:sz w:val="32"/>
          <w:szCs w:val="32"/>
        </w:rPr>
        <w:t>Волжский</w:t>
      </w:r>
    </w:p>
    <w:p w14:paraId="4AE9436A" w14:textId="77777777" w:rsidR="00FB52E0" w:rsidRPr="00FF123C" w:rsidRDefault="00FB52E0" w:rsidP="00FB52E0">
      <w:pPr>
        <w:jc w:val="center"/>
        <w:rPr>
          <w:b/>
          <w:bCs/>
          <w:caps/>
          <w:sz w:val="32"/>
          <w:szCs w:val="32"/>
        </w:rPr>
      </w:pPr>
      <w:r w:rsidRPr="00FF123C">
        <w:rPr>
          <w:b/>
          <w:bCs/>
          <w:caps/>
          <w:sz w:val="32"/>
          <w:szCs w:val="32"/>
        </w:rPr>
        <w:t xml:space="preserve">САМАРСКОЙ ОБЛАСТИ </w:t>
      </w:r>
    </w:p>
    <w:p w14:paraId="71CC1CEF" w14:textId="77777777" w:rsidR="00FB52E0" w:rsidRPr="006B5293" w:rsidRDefault="00FB52E0" w:rsidP="00FB52E0">
      <w:pPr>
        <w:rPr>
          <w:b/>
          <w:bCs/>
          <w:sz w:val="32"/>
          <w:szCs w:val="32"/>
        </w:rPr>
      </w:pPr>
    </w:p>
    <w:p w14:paraId="3E7EFE73" w14:textId="77777777" w:rsidR="0081590E" w:rsidRDefault="0081590E" w:rsidP="00F3375D">
      <w:pPr>
        <w:rPr>
          <w:b/>
          <w:bCs/>
          <w:sz w:val="28"/>
          <w:szCs w:val="28"/>
        </w:rPr>
      </w:pPr>
    </w:p>
    <w:p w14:paraId="28F464E9" w14:textId="77777777" w:rsidR="0081590E" w:rsidRPr="00F3375D" w:rsidRDefault="0081590E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42CFFE09" w14:textId="77777777" w:rsidR="0081590E" w:rsidRPr="00F3375D" w:rsidRDefault="0081590E" w:rsidP="00F3375D">
      <w:pPr>
        <w:jc w:val="center"/>
        <w:rPr>
          <w:sz w:val="28"/>
          <w:szCs w:val="28"/>
        </w:rPr>
      </w:pPr>
    </w:p>
    <w:p w14:paraId="40516C5F" w14:textId="0E9DE733" w:rsidR="0081590E" w:rsidRPr="00F3375D" w:rsidRDefault="0081590E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537C46">
        <w:rPr>
          <w:b/>
          <w:sz w:val="28"/>
          <w:szCs w:val="28"/>
        </w:rPr>
        <w:t>«</w:t>
      </w:r>
      <w:r w:rsidR="00C86DB8">
        <w:rPr>
          <w:b/>
          <w:sz w:val="28"/>
          <w:szCs w:val="28"/>
        </w:rPr>
        <w:t>19</w:t>
      </w:r>
      <w:r w:rsidR="00537C46">
        <w:rPr>
          <w:b/>
          <w:sz w:val="28"/>
          <w:szCs w:val="28"/>
        </w:rPr>
        <w:t xml:space="preserve">» февраля </w:t>
      </w:r>
      <w:r w:rsidR="004B0F67">
        <w:rPr>
          <w:b/>
          <w:sz w:val="28"/>
          <w:szCs w:val="28"/>
        </w:rPr>
        <w:t>201</w:t>
      </w:r>
      <w:r w:rsidR="009D6783">
        <w:rPr>
          <w:b/>
          <w:sz w:val="28"/>
          <w:szCs w:val="28"/>
        </w:rPr>
        <w:t>8</w:t>
      </w:r>
      <w:r w:rsidRPr="00B57EE7">
        <w:rPr>
          <w:b/>
          <w:sz w:val="28"/>
          <w:szCs w:val="28"/>
        </w:rPr>
        <w:t xml:space="preserve"> года № </w:t>
      </w:r>
      <w:r w:rsidR="00537C46">
        <w:rPr>
          <w:b/>
          <w:sz w:val="28"/>
          <w:szCs w:val="28"/>
        </w:rPr>
        <w:t>33</w:t>
      </w:r>
    </w:p>
    <w:p w14:paraId="0EB74ED5" w14:textId="77777777" w:rsidR="0081590E" w:rsidRDefault="0081590E" w:rsidP="00F3375D">
      <w:pPr>
        <w:jc w:val="center"/>
        <w:rPr>
          <w:sz w:val="28"/>
          <w:szCs w:val="28"/>
        </w:rPr>
      </w:pPr>
    </w:p>
    <w:p w14:paraId="2FC936AE" w14:textId="77777777" w:rsidR="008D1A34" w:rsidRPr="00F3375D" w:rsidRDefault="008D1A34" w:rsidP="00F3375D">
      <w:pPr>
        <w:jc w:val="center"/>
        <w:rPr>
          <w:sz w:val="28"/>
          <w:szCs w:val="28"/>
        </w:rPr>
      </w:pPr>
    </w:p>
    <w:p w14:paraId="55436DD4" w14:textId="77777777" w:rsidR="0081590E" w:rsidRDefault="0081590E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C168CA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EB6BCC">
        <w:rPr>
          <w:b/>
          <w:noProof/>
          <w:sz w:val="28"/>
          <w:szCs w:val="28"/>
          <w:lang w:eastAsia="ar-SA"/>
        </w:rPr>
        <w:t>Курумоч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C168CA"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14:paraId="16D935D6" w14:textId="77777777" w:rsidR="0081590E" w:rsidRPr="00F3375D" w:rsidRDefault="0081590E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14:paraId="25F301B9" w14:textId="77777777" w:rsidR="0081590E" w:rsidRPr="00EC2C6F" w:rsidRDefault="0081590E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C168CA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F709B2">
        <w:rPr>
          <w:noProof/>
          <w:sz w:val="28"/>
          <w:szCs w:val="28"/>
        </w:rPr>
        <w:t>25.12.2013 № </w:t>
      </w:r>
      <w:r w:rsidR="00EB6BCC">
        <w:rPr>
          <w:noProof/>
          <w:sz w:val="28"/>
          <w:szCs w:val="28"/>
        </w:rPr>
        <w:t>107/47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14:paraId="7695EBC6" w14:textId="77777777" w:rsidR="0081590E" w:rsidRPr="00FC3322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(далее </w:t>
      </w:r>
      <w:proofErr w:type="gramStart"/>
      <w:r w:rsidRPr="00FC3322">
        <w:rPr>
          <w:sz w:val="28"/>
          <w:szCs w:val="28"/>
          <w:lang w:eastAsia="ar-SA"/>
        </w:rPr>
        <w:t>также  –</w:t>
      </w:r>
      <w:proofErr w:type="gramEnd"/>
      <w:r w:rsidRPr="00FC3322">
        <w:rPr>
          <w:sz w:val="28"/>
          <w:szCs w:val="28"/>
          <w:lang w:eastAsia="ar-SA"/>
        </w:rPr>
        <w:t xml:space="preserve"> Проект решения о внесении изменений в Правила).</w:t>
      </w:r>
    </w:p>
    <w:p w14:paraId="7082F566" w14:textId="6AED8040" w:rsidR="0081590E" w:rsidRPr="00693853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lastRenderedPageBreak/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</w:t>
      </w:r>
      <w:r w:rsidR="004F503B">
        <w:rPr>
          <w:sz w:val="28"/>
          <w:szCs w:val="28"/>
          <w:lang w:eastAsia="ar-SA"/>
        </w:rPr>
        <w:t xml:space="preserve">с </w:t>
      </w:r>
      <w:r w:rsidR="00C86DB8">
        <w:rPr>
          <w:sz w:val="28"/>
          <w:szCs w:val="28"/>
          <w:lang w:eastAsia="ar-SA"/>
        </w:rPr>
        <w:t>20</w:t>
      </w:r>
      <w:r w:rsidR="004F503B">
        <w:rPr>
          <w:sz w:val="28"/>
          <w:szCs w:val="28"/>
          <w:lang w:eastAsia="ar-SA"/>
        </w:rPr>
        <w:t xml:space="preserve"> февраля </w:t>
      </w:r>
      <w:r w:rsidRPr="00693853">
        <w:rPr>
          <w:noProof/>
          <w:sz w:val="28"/>
          <w:szCs w:val="28"/>
          <w:lang w:eastAsia="ar-SA"/>
        </w:rPr>
        <w:t>201</w:t>
      </w:r>
      <w:r w:rsidR="00190944">
        <w:rPr>
          <w:noProof/>
          <w:sz w:val="28"/>
          <w:szCs w:val="28"/>
          <w:lang w:eastAsia="ar-SA"/>
        </w:rPr>
        <w:t>8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 xml:space="preserve"> по </w:t>
      </w:r>
      <w:r w:rsidR="00C86DB8">
        <w:rPr>
          <w:sz w:val="28"/>
          <w:szCs w:val="28"/>
          <w:lang w:eastAsia="ar-SA"/>
        </w:rPr>
        <w:t>20</w:t>
      </w:r>
      <w:r w:rsidR="004F503B">
        <w:rPr>
          <w:sz w:val="28"/>
          <w:szCs w:val="28"/>
          <w:lang w:eastAsia="ar-SA"/>
        </w:rPr>
        <w:t xml:space="preserve"> апреля </w:t>
      </w:r>
      <w:r w:rsidR="00CC0C4A">
        <w:rPr>
          <w:sz w:val="28"/>
          <w:szCs w:val="28"/>
          <w:lang w:eastAsia="ar-SA"/>
        </w:rPr>
        <w:t>2018</w:t>
      </w:r>
      <w:r w:rsidRPr="00693853">
        <w:rPr>
          <w:noProof/>
          <w:sz w:val="28"/>
          <w:szCs w:val="28"/>
          <w:lang w:eastAsia="ar-SA"/>
        </w:rPr>
        <w:t xml:space="preserve"> года</w:t>
      </w:r>
      <w:r w:rsidRPr="00693853">
        <w:rPr>
          <w:sz w:val="28"/>
          <w:szCs w:val="28"/>
          <w:lang w:eastAsia="ar-SA"/>
        </w:rPr>
        <w:t>.</w:t>
      </w:r>
      <w:r w:rsidR="00FC48AB" w:rsidRPr="00693853">
        <w:rPr>
          <w:sz w:val="28"/>
          <w:szCs w:val="28"/>
          <w:lang w:eastAsia="ar-SA"/>
        </w:rPr>
        <w:t xml:space="preserve"> </w:t>
      </w:r>
      <w:bookmarkStart w:id="0" w:name="_GoBack"/>
      <w:bookmarkEnd w:id="0"/>
    </w:p>
    <w:p w14:paraId="6B0D4E9A" w14:textId="77777777"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14:paraId="788D5038" w14:textId="77777777"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C168CA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14:paraId="604B724C" w14:textId="77777777"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14:paraId="496CB47C" w14:textId="77777777" w:rsidR="0081590E" w:rsidRPr="00EC2C6F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C168CA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="00EB6BCC">
        <w:rPr>
          <w:noProof/>
          <w:sz w:val="28"/>
          <w:szCs w:val="28"/>
        </w:rPr>
        <w:t>Курумоч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C168CA">
        <w:rPr>
          <w:noProof/>
          <w:sz w:val="28"/>
          <w:szCs w:val="28"/>
        </w:rPr>
        <w:t>Волжский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C168CA">
        <w:rPr>
          <w:noProof/>
          <w:sz w:val="28"/>
          <w:szCs w:val="28"/>
        </w:rPr>
        <w:t>443</w:t>
      </w:r>
      <w:r w:rsidR="00EB6BCC">
        <w:rPr>
          <w:noProof/>
          <w:sz w:val="28"/>
          <w:szCs w:val="28"/>
        </w:rPr>
        <w:t>545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="00EB6BCC">
        <w:rPr>
          <w:noProof/>
          <w:sz w:val="28"/>
          <w:szCs w:val="28"/>
        </w:rPr>
        <w:t xml:space="preserve">Курумоч, ул. </w:t>
      </w:r>
      <w:r w:rsidR="004B0F67">
        <w:rPr>
          <w:noProof/>
          <w:sz w:val="28"/>
          <w:szCs w:val="28"/>
        </w:rPr>
        <w:t>Гаражная</w:t>
      </w:r>
      <w:r w:rsidR="00EB6BCC">
        <w:rPr>
          <w:noProof/>
          <w:sz w:val="28"/>
          <w:szCs w:val="28"/>
        </w:rPr>
        <w:t xml:space="preserve">, </w:t>
      </w:r>
      <w:r w:rsidR="004B0F67">
        <w:rPr>
          <w:noProof/>
          <w:sz w:val="28"/>
          <w:szCs w:val="28"/>
        </w:rPr>
        <w:t>д.1</w:t>
      </w:r>
      <w:r>
        <w:rPr>
          <w:sz w:val="28"/>
          <w:szCs w:val="28"/>
        </w:rPr>
        <w:t>.</w:t>
      </w:r>
    </w:p>
    <w:p w14:paraId="6062EE65" w14:textId="77777777" w:rsidR="00890591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7. Провести мероприяти</w:t>
      </w:r>
      <w:r w:rsidR="00890591">
        <w:rPr>
          <w:sz w:val="28"/>
          <w:szCs w:val="28"/>
        </w:rPr>
        <w:t>я</w:t>
      </w:r>
      <w:r w:rsidRPr="00F3375D">
        <w:rPr>
          <w:sz w:val="28"/>
          <w:szCs w:val="28"/>
        </w:rPr>
        <w:t xml:space="preserve"> по информированию жителей поселения по вопросу публичных слушаний</w:t>
      </w:r>
      <w:r w:rsidR="00890591">
        <w:rPr>
          <w:sz w:val="28"/>
          <w:szCs w:val="28"/>
        </w:rPr>
        <w:t>:</w:t>
      </w:r>
    </w:p>
    <w:p w14:paraId="6A54E1F2" w14:textId="63A5401C" w:rsidR="0081590E" w:rsidRDefault="003B41E5" w:rsidP="00F33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Курумоч </w:t>
      </w:r>
      <w:r w:rsidR="004F503B">
        <w:rPr>
          <w:sz w:val="28"/>
          <w:szCs w:val="28"/>
          <w:lang w:eastAsia="ar-SA"/>
        </w:rPr>
        <w:t xml:space="preserve">21 февраля </w:t>
      </w:r>
      <w:r w:rsidR="00190944" w:rsidRPr="00693853">
        <w:rPr>
          <w:noProof/>
          <w:sz w:val="28"/>
          <w:szCs w:val="28"/>
          <w:lang w:eastAsia="ar-SA"/>
        </w:rPr>
        <w:t>201</w:t>
      </w:r>
      <w:r w:rsidR="00190944">
        <w:rPr>
          <w:noProof/>
          <w:sz w:val="28"/>
          <w:szCs w:val="28"/>
          <w:lang w:eastAsia="ar-SA"/>
        </w:rPr>
        <w:t>8</w:t>
      </w:r>
      <w:r w:rsidR="00190944" w:rsidRPr="00693853"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</w:rPr>
        <w:t xml:space="preserve"> в </w:t>
      </w:r>
      <w:r w:rsidR="004F503B">
        <w:rPr>
          <w:sz w:val="28"/>
          <w:szCs w:val="28"/>
        </w:rPr>
        <w:t>16:00</w:t>
      </w:r>
      <w:r>
        <w:rPr>
          <w:sz w:val="28"/>
          <w:szCs w:val="28"/>
        </w:rPr>
        <w:t xml:space="preserve">, по адресу: ул. </w:t>
      </w:r>
      <w:r w:rsidR="004B0F67">
        <w:rPr>
          <w:sz w:val="28"/>
          <w:szCs w:val="28"/>
        </w:rPr>
        <w:t>Гаражная</w:t>
      </w:r>
      <w:r>
        <w:rPr>
          <w:sz w:val="28"/>
          <w:szCs w:val="28"/>
        </w:rPr>
        <w:t xml:space="preserve">, </w:t>
      </w:r>
      <w:r w:rsidR="004B0F67">
        <w:rPr>
          <w:sz w:val="28"/>
          <w:szCs w:val="28"/>
        </w:rPr>
        <w:t>д.</w:t>
      </w:r>
      <w:r w:rsidR="00890591">
        <w:rPr>
          <w:sz w:val="28"/>
          <w:szCs w:val="28"/>
        </w:rPr>
        <w:t> 1;</w:t>
      </w:r>
    </w:p>
    <w:p w14:paraId="350032AF" w14:textId="32745375" w:rsidR="00890591" w:rsidRPr="00F3375D" w:rsidRDefault="0089059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537C46">
        <w:rPr>
          <w:sz w:val="28"/>
          <w:szCs w:val="28"/>
        </w:rPr>
        <w:t xml:space="preserve">в поселке Власть Труда </w:t>
      </w:r>
      <w:r w:rsidR="00537C46" w:rsidRPr="00537C46">
        <w:rPr>
          <w:sz w:val="28"/>
          <w:szCs w:val="28"/>
        </w:rPr>
        <w:t>22</w:t>
      </w:r>
      <w:r w:rsidRPr="00537C46">
        <w:rPr>
          <w:sz w:val="28"/>
          <w:szCs w:val="28"/>
        </w:rPr>
        <w:t xml:space="preserve"> февраля 2018 года в 16.00, по адресу: </w:t>
      </w:r>
      <w:r w:rsidR="007E170A" w:rsidRPr="00537C46">
        <w:rPr>
          <w:sz w:val="28"/>
          <w:szCs w:val="28"/>
        </w:rPr>
        <w:t>ул. Школьная, 20</w:t>
      </w:r>
      <w:r w:rsidRPr="00537C46">
        <w:rPr>
          <w:sz w:val="28"/>
          <w:szCs w:val="28"/>
        </w:rPr>
        <w:t>.</w:t>
      </w:r>
    </w:p>
    <w:p w14:paraId="556CE624" w14:textId="77777777" w:rsidR="0081590E" w:rsidRPr="00F3375D" w:rsidRDefault="0081590E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>Комиссии</w:t>
      </w:r>
      <w:r w:rsidR="00693853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lastRenderedPageBreak/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14:paraId="4DC5DC21" w14:textId="77777777"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14:paraId="3A9AAACA" w14:textId="01AE90DA"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4F503B">
        <w:rPr>
          <w:sz w:val="28"/>
          <w:szCs w:val="28"/>
          <w:lang w:eastAsia="ar-SA"/>
        </w:rPr>
        <w:t>09 апреля 2</w:t>
      </w:r>
      <w:r w:rsidR="00190944" w:rsidRPr="00693853">
        <w:rPr>
          <w:noProof/>
          <w:sz w:val="28"/>
          <w:szCs w:val="28"/>
          <w:lang w:eastAsia="ar-SA"/>
        </w:rPr>
        <w:t>01</w:t>
      </w:r>
      <w:r w:rsidR="00190944">
        <w:rPr>
          <w:noProof/>
          <w:sz w:val="28"/>
          <w:szCs w:val="28"/>
          <w:lang w:eastAsia="ar-SA"/>
        </w:rPr>
        <w:t>8</w:t>
      </w:r>
      <w:r w:rsidR="00190944" w:rsidRPr="00693853">
        <w:rPr>
          <w:noProof/>
          <w:sz w:val="28"/>
          <w:szCs w:val="28"/>
          <w:lang w:eastAsia="ar-SA"/>
        </w:rPr>
        <w:t xml:space="preserve"> года</w:t>
      </w:r>
      <w:r w:rsidRPr="00C74758">
        <w:rPr>
          <w:sz w:val="28"/>
          <w:szCs w:val="28"/>
        </w:rPr>
        <w:t>.</w:t>
      </w:r>
    </w:p>
    <w:p w14:paraId="5A96E830" w14:textId="77777777"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Pr="00F3375D">
        <w:rPr>
          <w:sz w:val="28"/>
          <w:szCs w:val="28"/>
        </w:rPr>
        <w:t xml:space="preserve"> </w:t>
      </w:r>
      <w:r w:rsidR="00EB6BCC">
        <w:rPr>
          <w:noProof/>
          <w:sz w:val="28"/>
          <w:szCs w:val="28"/>
        </w:rPr>
        <w:t>Н.Ю. Кулешевскую.</w:t>
      </w:r>
    </w:p>
    <w:p w14:paraId="6A566D59" w14:textId="77777777"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».</w:t>
      </w:r>
    </w:p>
    <w:p w14:paraId="10ADEF76" w14:textId="77777777" w:rsidR="0081590E" w:rsidRPr="00F3375D" w:rsidRDefault="0081590E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14:paraId="7BC84C91" w14:textId="77777777"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="00FC48AB" w:rsidRPr="007F34C1">
        <w:rPr>
          <w:sz w:val="28"/>
          <w:szCs w:val="28"/>
        </w:rPr>
        <w:t>«</w:t>
      </w:r>
      <w:r w:rsidR="00EB6BCC" w:rsidRPr="00D35D80">
        <w:rPr>
          <w:sz w:val="28"/>
          <w:szCs w:val="28"/>
        </w:rPr>
        <w:t>Вести сельского поселения Курумоч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14:paraId="4E2E5A8D" w14:textId="77777777" w:rsidR="0081590E" w:rsidRPr="009E7737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C168CA">
        <w:rPr>
          <w:noProof/>
          <w:sz w:val="28"/>
          <w:szCs w:val="28"/>
        </w:rPr>
        <w:t xml:space="preserve">Администрации сельского поселения </w:t>
      </w:r>
      <w:r w:rsidR="00EB6BCC">
        <w:rPr>
          <w:noProof/>
          <w:sz w:val="28"/>
          <w:szCs w:val="28"/>
        </w:rPr>
        <w:t xml:space="preserve">Курумоч </w:t>
      </w:r>
      <w:r w:rsidRPr="00C168CA">
        <w:rPr>
          <w:noProof/>
          <w:sz w:val="28"/>
          <w:szCs w:val="28"/>
        </w:rPr>
        <w:t>муниципального района Волжский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 w:rsidR="00EB6BCC" w:rsidRPr="000243A0">
        <w:rPr>
          <w:sz w:val="28"/>
          <w:szCs w:val="28"/>
          <w:lang w:val="en-US"/>
        </w:rPr>
        <w:t>http</w:t>
      </w:r>
      <w:r w:rsidR="00EB6BCC" w:rsidRPr="000243A0">
        <w:rPr>
          <w:sz w:val="28"/>
          <w:szCs w:val="28"/>
        </w:rPr>
        <w:t>://</w:t>
      </w:r>
      <w:proofErr w:type="spellStart"/>
      <w:r w:rsidR="00EB6BCC" w:rsidRPr="000243A0">
        <w:rPr>
          <w:sz w:val="28"/>
          <w:szCs w:val="28"/>
          <w:lang w:val="en-US"/>
        </w:rPr>
        <w:t>sp</w:t>
      </w:r>
      <w:proofErr w:type="spellEnd"/>
      <w:r w:rsidR="00EB6BCC" w:rsidRPr="000243A0">
        <w:rPr>
          <w:sz w:val="28"/>
          <w:szCs w:val="28"/>
        </w:rPr>
        <w:t>-</w:t>
      </w:r>
      <w:r w:rsidR="00EB6BCC" w:rsidRPr="000243A0">
        <w:rPr>
          <w:noProof/>
          <w:sz w:val="28"/>
          <w:szCs w:val="28"/>
          <w:lang w:val="en-US"/>
        </w:rPr>
        <w:t>kurumoch</w:t>
      </w:r>
      <w:r w:rsidR="00EB6BCC" w:rsidRPr="000243A0">
        <w:rPr>
          <w:noProof/>
          <w:sz w:val="28"/>
          <w:szCs w:val="28"/>
        </w:rPr>
        <w:t>.</w:t>
      </w:r>
      <w:r w:rsidR="00EB6BCC" w:rsidRPr="000243A0">
        <w:rPr>
          <w:noProof/>
          <w:sz w:val="28"/>
          <w:szCs w:val="28"/>
          <w:lang w:val="en-US"/>
        </w:rPr>
        <w:t>ru</w:t>
      </w:r>
      <w:r w:rsidRPr="009E7737">
        <w:rPr>
          <w:noProof/>
          <w:sz w:val="28"/>
          <w:szCs w:val="28"/>
        </w:rPr>
        <w:t>.</w:t>
      </w:r>
    </w:p>
    <w:p w14:paraId="6354A112" w14:textId="77777777" w:rsidR="0081590E" w:rsidRPr="00F3375D" w:rsidRDefault="0081590E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14:paraId="40B4252D" w14:textId="77777777" w:rsidR="0081590E" w:rsidRPr="00F3375D" w:rsidRDefault="0081590E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</w:t>
      </w:r>
      <w:r w:rsidRPr="00F3375D">
        <w:rPr>
          <w:sz w:val="28"/>
          <w:szCs w:val="28"/>
        </w:rPr>
        <w:lastRenderedPageBreak/>
        <w:t xml:space="preserve">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C168CA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14:paraId="5A030FEE" w14:textId="77777777" w:rsidR="0081590E" w:rsidRDefault="0081590E" w:rsidP="00F3375D">
      <w:pPr>
        <w:rPr>
          <w:sz w:val="28"/>
          <w:szCs w:val="28"/>
        </w:rPr>
      </w:pPr>
    </w:p>
    <w:p w14:paraId="1442D149" w14:textId="77777777" w:rsidR="007E170A" w:rsidRDefault="007E170A" w:rsidP="00F3375D">
      <w:pPr>
        <w:rPr>
          <w:sz w:val="28"/>
          <w:szCs w:val="28"/>
        </w:rPr>
      </w:pPr>
    </w:p>
    <w:p w14:paraId="4286FC78" w14:textId="77777777" w:rsidR="0081590E" w:rsidRDefault="001616E2" w:rsidP="00F3375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14:paraId="4F906DB8" w14:textId="77777777" w:rsidR="001616E2" w:rsidRDefault="001616E2" w:rsidP="00F3375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0F4C15B5" w14:textId="3CBD6987" w:rsidR="004B0F67" w:rsidRDefault="001616E2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944">
        <w:rPr>
          <w:sz w:val="28"/>
          <w:szCs w:val="28"/>
        </w:rPr>
        <w:t xml:space="preserve">    </w:t>
      </w:r>
      <w:r w:rsidR="007E170A">
        <w:rPr>
          <w:sz w:val="28"/>
          <w:szCs w:val="28"/>
        </w:rPr>
        <w:t xml:space="preserve">    О.Л. Катынский</w:t>
      </w:r>
    </w:p>
    <w:sectPr w:rsidR="004B0F67" w:rsidSect="0081590E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D187" w14:textId="77777777" w:rsidR="00792BFD" w:rsidRDefault="00792BFD" w:rsidP="00F3375D">
      <w:r>
        <w:separator/>
      </w:r>
    </w:p>
  </w:endnote>
  <w:endnote w:type="continuationSeparator" w:id="0">
    <w:p w14:paraId="04CE5BB5" w14:textId="77777777" w:rsidR="00792BFD" w:rsidRDefault="00792BFD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843F" w14:textId="77777777" w:rsidR="00792BFD" w:rsidRDefault="00792BFD" w:rsidP="00F3375D">
      <w:r>
        <w:separator/>
      </w:r>
    </w:p>
  </w:footnote>
  <w:footnote w:type="continuationSeparator" w:id="0">
    <w:p w14:paraId="6B8F99B2" w14:textId="77777777" w:rsidR="00792BFD" w:rsidRDefault="00792BFD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358A" w14:textId="77777777" w:rsidR="00190944" w:rsidRDefault="0019094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5ADBE6DE" w14:textId="77777777" w:rsidR="00190944" w:rsidRDefault="001909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37C1" w14:textId="21D48187" w:rsidR="00190944" w:rsidRDefault="0019094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6DB8">
      <w:rPr>
        <w:rStyle w:val="ab"/>
        <w:noProof/>
      </w:rPr>
      <w:t>4</w:t>
    </w:r>
    <w:r>
      <w:rPr>
        <w:rStyle w:val="ab"/>
      </w:rPr>
      <w:fldChar w:fldCharType="end"/>
    </w:r>
  </w:p>
  <w:p w14:paraId="46A6B15E" w14:textId="77777777" w:rsidR="00190944" w:rsidRDefault="001909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9BB"/>
    <w:multiLevelType w:val="hybridMultilevel"/>
    <w:tmpl w:val="43D4A112"/>
    <w:lvl w:ilvl="0" w:tplc="9D9A94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6117C5"/>
    <w:multiLevelType w:val="hybridMultilevel"/>
    <w:tmpl w:val="18F4B960"/>
    <w:lvl w:ilvl="0" w:tplc="295E6B3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5D"/>
    <w:rsid w:val="00017554"/>
    <w:rsid w:val="00043BDB"/>
    <w:rsid w:val="000945A8"/>
    <w:rsid w:val="000A7703"/>
    <w:rsid w:val="000B258A"/>
    <w:rsid w:val="000B33D1"/>
    <w:rsid w:val="000C4A38"/>
    <w:rsid w:val="000C6A5F"/>
    <w:rsid w:val="0011187A"/>
    <w:rsid w:val="00113C8D"/>
    <w:rsid w:val="00125B5C"/>
    <w:rsid w:val="001424CB"/>
    <w:rsid w:val="001613A4"/>
    <w:rsid w:val="001616E2"/>
    <w:rsid w:val="00162E14"/>
    <w:rsid w:val="00190944"/>
    <w:rsid w:val="001A5AFE"/>
    <w:rsid w:val="001A7E07"/>
    <w:rsid w:val="001B3F15"/>
    <w:rsid w:val="001B500A"/>
    <w:rsid w:val="001E1666"/>
    <w:rsid w:val="00214C1B"/>
    <w:rsid w:val="002279E2"/>
    <w:rsid w:val="002545A0"/>
    <w:rsid w:val="00286D41"/>
    <w:rsid w:val="00287BFF"/>
    <w:rsid w:val="002A668A"/>
    <w:rsid w:val="002B4EEF"/>
    <w:rsid w:val="002B7EA6"/>
    <w:rsid w:val="002D0223"/>
    <w:rsid w:val="00312393"/>
    <w:rsid w:val="00323A3D"/>
    <w:rsid w:val="003302C4"/>
    <w:rsid w:val="00341979"/>
    <w:rsid w:val="003641BA"/>
    <w:rsid w:val="00394F4F"/>
    <w:rsid w:val="003A7FA1"/>
    <w:rsid w:val="003B41E5"/>
    <w:rsid w:val="003C2BE8"/>
    <w:rsid w:val="003D74A1"/>
    <w:rsid w:val="003F1C3C"/>
    <w:rsid w:val="00426E09"/>
    <w:rsid w:val="004461A6"/>
    <w:rsid w:val="00446F20"/>
    <w:rsid w:val="00453B3C"/>
    <w:rsid w:val="00453CFC"/>
    <w:rsid w:val="00460E21"/>
    <w:rsid w:val="004B0F67"/>
    <w:rsid w:val="004B157C"/>
    <w:rsid w:val="004E5084"/>
    <w:rsid w:val="004F2C71"/>
    <w:rsid w:val="004F503B"/>
    <w:rsid w:val="00513926"/>
    <w:rsid w:val="005354F9"/>
    <w:rsid w:val="00537C46"/>
    <w:rsid w:val="00547663"/>
    <w:rsid w:val="0055285A"/>
    <w:rsid w:val="00566174"/>
    <w:rsid w:val="005C17A8"/>
    <w:rsid w:val="005D7492"/>
    <w:rsid w:val="005E13C1"/>
    <w:rsid w:val="005E2EB2"/>
    <w:rsid w:val="005E5A45"/>
    <w:rsid w:val="005F6C05"/>
    <w:rsid w:val="00600370"/>
    <w:rsid w:val="00600D97"/>
    <w:rsid w:val="0060234E"/>
    <w:rsid w:val="00640495"/>
    <w:rsid w:val="00646D6D"/>
    <w:rsid w:val="00661C7D"/>
    <w:rsid w:val="00677D93"/>
    <w:rsid w:val="00681FF2"/>
    <w:rsid w:val="00691C00"/>
    <w:rsid w:val="00692FD2"/>
    <w:rsid w:val="00693853"/>
    <w:rsid w:val="00694027"/>
    <w:rsid w:val="006C3AE0"/>
    <w:rsid w:val="006F3413"/>
    <w:rsid w:val="00712E51"/>
    <w:rsid w:val="0073311B"/>
    <w:rsid w:val="007506D8"/>
    <w:rsid w:val="00752837"/>
    <w:rsid w:val="00762BBD"/>
    <w:rsid w:val="0077709F"/>
    <w:rsid w:val="007848B3"/>
    <w:rsid w:val="00792BFD"/>
    <w:rsid w:val="007961CF"/>
    <w:rsid w:val="007A39D8"/>
    <w:rsid w:val="007A7714"/>
    <w:rsid w:val="007C67D2"/>
    <w:rsid w:val="007D3DA3"/>
    <w:rsid w:val="007D5844"/>
    <w:rsid w:val="007E170A"/>
    <w:rsid w:val="0081590E"/>
    <w:rsid w:val="00845DC1"/>
    <w:rsid w:val="008578DF"/>
    <w:rsid w:val="00864C68"/>
    <w:rsid w:val="00887719"/>
    <w:rsid w:val="00890591"/>
    <w:rsid w:val="0089527C"/>
    <w:rsid w:val="008C52D5"/>
    <w:rsid w:val="008D1A34"/>
    <w:rsid w:val="008D7080"/>
    <w:rsid w:val="0090463A"/>
    <w:rsid w:val="00915D97"/>
    <w:rsid w:val="0092560B"/>
    <w:rsid w:val="00934A5F"/>
    <w:rsid w:val="0094101D"/>
    <w:rsid w:val="009424FC"/>
    <w:rsid w:val="00944B28"/>
    <w:rsid w:val="009566E1"/>
    <w:rsid w:val="00973CF5"/>
    <w:rsid w:val="0098482D"/>
    <w:rsid w:val="009932EE"/>
    <w:rsid w:val="009C529A"/>
    <w:rsid w:val="009D6783"/>
    <w:rsid w:val="009E17C9"/>
    <w:rsid w:val="009E7737"/>
    <w:rsid w:val="009F7EC5"/>
    <w:rsid w:val="00A01B25"/>
    <w:rsid w:val="00A11005"/>
    <w:rsid w:val="00A16BE8"/>
    <w:rsid w:val="00A17889"/>
    <w:rsid w:val="00A226CA"/>
    <w:rsid w:val="00A41F46"/>
    <w:rsid w:val="00A50F96"/>
    <w:rsid w:val="00A65DB8"/>
    <w:rsid w:val="00A95ADE"/>
    <w:rsid w:val="00AB1C7D"/>
    <w:rsid w:val="00AB2F80"/>
    <w:rsid w:val="00AC3022"/>
    <w:rsid w:val="00AC407A"/>
    <w:rsid w:val="00AE1C0E"/>
    <w:rsid w:val="00B03407"/>
    <w:rsid w:val="00B156E8"/>
    <w:rsid w:val="00B20591"/>
    <w:rsid w:val="00B310C0"/>
    <w:rsid w:val="00B44683"/>
    <w:rsid w:val="00B47201"/>
    <w:rsid w:val="00B57EE7"/>
    <w:rsid w:val="00B84FD6"/>
    <w:rsid w:val="00BC1DE4"/>
    <w:rsid w:val="00BD40C4"/>
    <w:rsid w:val="00BF6442"/>
    <w:rsid w:val="00C430CC"/>
    <w:rsid w:val="00C43D49"/>
    <w:rsid w:val="00C602A6"/>
    <w:rsid w:val="00C70CA6"/>
    <w:rsid w:val="00C74758"/>
    <w:rsid w:val="00C86DB8"/>
    <w:rsid w:val="00CA23F4"/>
    <w:rsid w:val="00CA5ACD"/>
    <w:rsid w:val="00CB5E97"/>
    <w:rsid w:val="00CC0C4A"/>
    <w:rsid w:val="00CC218C"/>
    <w:rsid w:val="00CD1B93"/>
    <w:rsid w:val="00CD200F"/>
    <w:rsid w:val="00CD4BF1"/>
    <w:rsid w:val="00CF220F"/>
    <w:rsid w:val="00D302C1"/>
    <w:rsid w:val="00D40599"/>
    <w:rsid w:val="00D4574B"/>
    <w:rsid w:val="00D460DE"/>
    <w:rsid w:val="00D64B53"/>
    <w:rsid w:val="00D6729E"/>
    <w:rsid w:val="00D81C20"/>
    <w:rsid w:val="00DB7BC1"/>
    <w:rsid w:val="00DC0848"/>
    <w:rsid w:val="00DC2B66"/>
    <w:rsid w:val="00DD78A6"/>
    <w:rsid w:val="00E153A9"/>
    <w:rsid w:val="00E21408"/>
    <w:rsid w:val="00E370CA"/>
    <w:rsid w:val="00E43F42"/>
    <w:rsid w:val="00E50E43"/>
    <w:rsid w:val="00E570F3"/>
    <w:rsid w:val="00E60596"/>
    <w:rsid w:val="00EB6BCC"/>
    <w:rsid w:val="00EC2C6F"/>
    <w:rsid w:val="00ED2B18"/>
    <w:rsid w:val="00ED3BD4"/>
    <w:rsid w:val="00EE71DF"/>
    <w:rsid w:val="00EF4306"/>
    <w:rsid w:val="00F14533"/>
    <w:rsid w:val="00F22C1F"/>
    <w:rsid w:val="00F25EA7"/>
    <w:rsid w:val="00F3375D"/>
    <w:rsid w:val="00F46254"/>
    <w:rsid w:val="00F46458"/>
    <w:rsid w:val="00F57DDC"/>
    <w:rsid w:val="00F709B2"/>
    <w:rsid w:val="00F72902"/>
    <w:rsid w:val="00F81631"/>
    <w:rsid w:val="00F90A1A"/>
    <w:rsid w:val="00FA432E"/>
    <w:rsid w:val="00FB1FD8"/>
    <w:rsid w:val="00FB52E0"/>
    <w:rsid w:val="00FB5567"/>
    <w:rsid w:val="00FC3322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B0526"/>
  <w15:docId w15:val="{79EDAB8D-096E-4BF1-ABD2-DE473699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2621A-1AAA-4026-AC62-163DD01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Черноречье</vt:lpstr>
      <vt:lpstr>МУНИЦИПАЛЬНОГО РАЙОНА Волжский </vt:lpstr>
      <vt:lpstr>САМАРСКОЙ ОБЛАСТИ</vt:lpstr>
      <vt:lpstr>ПОСТАНОВЛЕНИЕ</vt:lpstr>
    </vt:vector>
  </TitlesOfParts>
  <Company>Hewlett-Packard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2018-02-19T13:41:00Z</cp:lastPrinted>
  <dcterms:created xsi:type="dcterms:W3CDTF">2018-02-19T07:11:00Z</dcterms:created>
  <dcterms:modified xsi:type="dcterms:W3CDTF">2018-02-19T13:42:00Z</dcterms:modified>
</cp:coreProperties>
</file>