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71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7CE883B" wp14:editId="494D3406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554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5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071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15071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D15071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D15071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D15071" w:rsidRDefault="00D15071" w:rsidP="00D1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15071" w:rsidRDefault="00D15071" w:rsidP="00D1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5071" w:rsidRDefault="00D15071" w:rsidP="00D1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«22» августа 2019 года                                                                          № 22</w:t>
      </w:r>
      <w:r w:rsidR="006520B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/63</w:t>
      </w:r>
    </w:p>
    <w:p w:rsidR="00D15071" w:rsidRPr="00094D42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57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2">
        <w:rPr>
          <w:rFonts w:ascii="Times New Roman" w:hAnsi="Times New Roman" w:cs="Times New Roman"/>
          <w:b/>
          <w:sz w:val="28"/>
          <w:szCs w:val="28"/>
        </w:rPr>
        <w:t>Об одобрении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657">
        <w:rPr>
          <w:rFonts w:ascii="Times New Roman" w:hAnsi="Times New Roman" w:cs="Times New Roman"/>
          <w:b/>
          <w:sz w:val="28"/>
          <w:szCs w:val="28"/>
        </w:rPr>
        <w:t xml:space="preserve">заключенного между </w:t>
      </w:r>
      <w:r w:rsidR="00BC2657" w:rsidRPr="00094D42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Курумоч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</w:t>
      </w:r>
    </w:p>
    <w:p w:rsidR="00D15071" w:rsidRPr="00F947FD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FD">
        <w:rPr>
          <w:rFonts w:ascii="Times New Roman" w:hAnsi="Times New Roman" w:cs="Times New Roman"/>
          <w:b/>
          <w:sz w:val="28"/>
          <w:szCs w:val="28"/>
        </w:rPr>
        <w:t>в сфере градостроительной деятельности в 201</w:t>
      </w:r>
      <w:r w:rsidR="000C691C" w:rsidRPr="00F947FD">
        <w:rPr>
          <w:rFonts w:ascii="Times New Roman" w:hAnsi="Times New Roman" w:cs="Times New Roman"/>
          <w:b/>
          <w:sz w:val="28"/>
          <w:szCs w:val="28"/>
        </w:rPr>
        <w:t>9</w:t>
      </w:r>
      <w:r w:rsidRPr="00F947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15071" w:rsidRPr="00F947FD" w:rsidRDefault="00D15071" w:rsidP="00D1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71" w:rsidRPr="00F947FD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71" w:rsidRPr="00F947FD" w:rsidRDefault="00D15071" w:rsidP="00D15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F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D15071" w:rsidRPr="00F947FD" w:rsidRDefault="00D15071" w:rsidP="00D15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FD">
        <w:rPr>
          <w:rFonts w:ascii="Times New Roman" w:hAnsi="Times New Roman" w:cs="Times New Roman"/>
          <w:sz w:val="28"/>
          <w:szCs w:val="28"/>
        </w:rPr>
        <w:t xml:space="preserve">1.  Одобрить проект соглашения </w:t>
      </w:r>
      <w:r w:rsidR="00BC2657" w:rsidRPr="00F947FD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Pr="00F947FD">
        <w:rPr>
          <w:rFonts w:ascii="Times New Roman" w:hAnsi="Times New Roman" w:cs="Times New Roman"/>
          <w:sz w:val="28"/>
          <w:szCs w:val="28"/>
        </w:rPr>
        <w:t>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сфере градостроительной деятельности</w:t>
      </w:r>
      <w:r w:rsidR="00BC2657" w:rsidRPr="00F947FD">
        <w:rPr>
          <w:rFonts w:ascii="Times New Roman" w:hAnsi="Times New Roman" w:cs="Times New Roman"/>
          <w:sz w:val="28"/>
          <w:szCs w:val="28"/>
        </w:rPr>
        <w:t xml:space="preserve"> в 2019году</w:t>
      </w:r>
      <w:r w:rsidRPr="00F947F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C2657" w:rsidRDefault="00D15071" w:rsidP="00D15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094D42">
        <w:rPr>
          <w:rFonts w:ascii="Times New Roman" w:hAnsi="Times New Roman" w:cs="Times New Roman"/>
          <w:sz w:val="28"/>
          <w:szCs w:val="28"/>
        </w:rPr>
        <w:t>Установить, что реализация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D4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 в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</w:t>
      </w:r>
      <w:r w:rsidRPr="00094D42">
        <w:rPr>
          <w:rFonts w:ascii="Times New Roman" w:hAnsi="Times New Roman" w:cs="Times New Roman"/>
          <w:sz w:val="28"/>
          <w:szCs w:val="28"/>
        </w:rPr>
        <w:t xml:space="preserve"> настоящего решения, будет осуществляться за счет финансового обеспечения в виде межбюджетного трансферта из</w:t>
      </w:r>
      <w:r w:rsidR="00BC265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23CEE">
        <w:rPr>
          <w:rFonts w:ascii="Times New Roman" w:hAnsi="Times New Roman" w:cs="Times New Roman"/>
          <w:sz w:val="28"/>
          <w:szCs w:val="28"/>
        </w:rPr>
        <w:t xml:space="preserve"> </w:t>
      </w:r>
      <w:r w:rsidR="00F947FD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F23C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Волжский Самарской области в </w:t>
      </w:r>
      <w:r w:rsidR="00F947FD">
        <w:rPr>
          <w:rFonts w:ascii="Times New Roman" w:hAnsi="Times New Roman" w:cs="Times New Roman"/>
          <w:sz w:val="28"/>
          <w:szCs w:val="28"/>
        </w:rPr>
        <w:t>бюджет муниципального</w:t>
      </w:r>
      <w:r w:rsidR="00F23CEE">
        <w:rPr>
          <w:rFonts w:ascii="Times New Roman" w:hAnsi="Times New Roman" w:cs="Times New Roman"/>
          <w:sz w:val="28"/>
          <w:szCs w:val="28"/>
        </w:rPr>
        <w:t xml:space="preserve"> района Волжский Самарск</w:t>
      </w:r>
      <w:bookmarkStart w:id="0" w:name="_GoBack"/>
      <w:bookmarkEnd w:id="0"/>
      <w:r w:rsidR="00F23CEE">
        <w:rPr>
          <w:rFonts w:ascii="Times New Roman" w:hAnsi="Times New Roman" w:cs="Times New Roman"/>
          <w:sz w:val="28"/>
          <w:szCs w:val="28"/>
        </w:rPr>
        <w:t>ой области.</w:t>
      </w:r>
    </w:p>
    <w:p w:rsidR="0036198C" w:rsidRDefault="0036198C" w:rsidP="00F947F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43A9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143A9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22718">
        <w:rPr>
          <w:color w:val="000000"/>
          <w:sz w:val="28"/>
          <w:szCs w:val="28"/>
          <w:shd w:val="clear" w:color="auto" w:fill="FFFFFF"/>
        </w:rPr>
        <w:t>. Настоящее решение распространяет свое действие на правоотношения, возникшие с 0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22718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D22718">
        <w:rPr>
          <w:color w:val="000000"/>
          <w:sz w:val="28"/>
          <w:szCs w:val="28"/>
          <w:shd w:val="clear" w:color="auto" w:fill="FFFFFF"/>
        </w:rPr>
        <w:t>.201</w:t>
      </w:r>
      <w:r w:rsidR="000C691C">
        <w:rPr>
          <w:color w:val="000000"/>
          <w:sz w:val="28"/>
          <w:szCs w:val="28"/>
          <w:shd w:val="clear" w:color="auto" w:fill="FFFFFF"/>
        </w:rPr>
        <w:t>9</w:t>
      </w:r>
      <w:r w:rsidRPr="00D22718">
        <w:rPr>
          <w:color w:val="000000"/>
          <w:sz w:val="28"/>
          <w:szCs w:val="28"/>
          <w:shd w:val="clear" w:color="auto" w:fill="FFFFFF"/>
        </w:rPr>
        <w:t>г.</w:t>
      </w:r>
    </w:p>
    <w:p w:rsidR="00D15071" w:rsidRPr="00094D42" w:rsidRDefault="0036198C" w:rsidP="0036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D15071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5071" w:rsidRPr="00094D42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ежемесячном информационном вестнике </w:t>
      </w:r>
      <w:r w:rsidRPr="00094D42">
        <w:rPr>
          <w:rFonts w:ascii="Times New Roman" w:hAnsi="Times New Roman" w:cs="Times New Roman"/>
          <w:sz w:val="28"/>
          <w:szCs w:val="28"/>
        </w:rPr>
        <w:t>«</w:t>
      </w:r>
      <w:r w:rsidR="00D15071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D15071" w:rsidRPr="00094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информационном сайте администрации сельского поселения Курумоч</w:t>
      </w:r>
      <w:r w:rsidR="00D15071" w:rsidRPr="00094D42">
        <w:rPr>
          <w:rFonts w:ascii="Times New Roman" w:hAnsi="Times New Roman" w:cs="Times New Roman"/>
          <w:sz w:val="28"/>
          <w:szCs w:val="28"/>
        </w:rPr>
        <w:t>.</w:t>
      </w:r>
    </w:p>
    <w:p w:rsidR="00D15071" w:rsidRPr="00094D42" w:rsidRDefault="0036198C" w:rsidP="00361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D15071">
        <w:rPr>
          <w:rFonts w:ascii="Times New Roman" w:hAnsi="Times New Roman" w:cs="Times New Roman"/>
          <w:sz w:val="28"/>
          <w:szCs w:val="28"/>
        </w:rPr>
        <w:t>.  </w:t>
      </w:r>
      <w:r w:rsidR="00D15071" w:rsidRPr="00094D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15071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D15071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</w:p>
    <w:p w:rsidR="00D15071" w:rsidRPr="00094D42" w:rsidRDefault="00D15071" w:rsidP="00D1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D15071" w:rsidRDefault="00D15071" w:rsidP="00D15071">
      <w:pPr>
        <w:spacing w:after="0" w:line="240" w:lineRule="auto"/>
      </w:pPr>
      <w:r w:rsidRPr="00094D4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Богословская</w:t>
      </w:r>
    </w:p>
    <w:sectPr w:rsidR="00D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1"/>
    <w:rsid w:val="000C691C"/>
    <w:rsid w:val="0036198C"/>
    <w:rsid w:val="006520B2"/>
    <w:rsid w:val="006A7692"/>
    <w:rsid w:val="00BC2657"/>
    <w:rsid w:val="00D15071"/>
    <w:rsid w:val="00F23CEE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D3EA"/>
  <w15:chartTrackingRefBased/>
  <w15:docId w15:val="{2C9E95D2-1CBD-40B8-86B3-15F5CA5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A426-93F6-4E9A-8F49-D3A46259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2019-09-02T13:40:00Z</dcterms:created>
  <dcterms:modified xsi:type="dcterms:W3CDTF">2019-09-03T05:14:00Z</dcterms:modified>
</cp:coreProperties>
</file>