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D5" w:rsidRPr="00460AD5" w:rsidRDefault="00460AD5" w:rsidP="00835747">
      <w:pPr>
        <w:jc w:val="center"/>
        <w:rPr>
          <w:rFonts w:ascii="Times New Roman" w:hAnsi="Times New Roman"/>
          <w:b/>
          <w:color w:val="000000"/>
          <w:szCs w:val="28"/>
        </w:rPr>
      </w:pPr>
      <w:r w:rsidRPr="00460AD5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-596265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0AD5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460AD5" w:rsidRDefault="002203FC" w:rsidP="005425EC">
      <w:pPr>
        <w:spacing w:before="24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460AD5">
        <w:rPr>
          <w:rFonts w:ascii="Times New Roman" w:hAnsi="Times New Roman"/>
          <w:b/>
          <w:bCs/>
          <w:color w:val="000000"/>
          <w:szCs w:val="28"/>
        </w:rPr>
        <w:t>АДМИНИСТРАЦИЯ СЕЛЬСКОГО</w:t>
      </w:r>
      <w:r w:rsidR="00460AD5" w:rsidRPr="00460AD5">
        <w:rPr>
          <w:rFonts w:ascii="Times New Roman" w:hAnsi="Times New Roman"/>
          <w:b/>
          <w:bCs/>
          <w:color w:val="000000"/>
          <w:szCs w:val="28"/>
        </w:rPr>
        <w:t xml:space="preserve"> ПОСЕЛЕНИЯ КУРУМОЧ МУНИЦИПАЛЬНОГО РАЙОНА </w:t>
      </w:r>
      <w:r w:rsidR="005425EC">
        <w:rPr>
          <w:rFonts w:ascii="Times New Roman" w:hAnsi="Times New Roman"/>
          <w:b/>
          <w:bCs/>
          <w:color w:val="000000"/>
          <w:szCs w:val="28"/>
        </w:rPr>
        <w:t xml:space="preserve">                                                           </w:t>
      </w:r>
      <w:r w:rsidR="00460AD5" w:rsidRPr="00460AD5">
        <w:rPr>
          <w:rFonts w:ascii="Times New Roman" w:hAnsi="Times New Roman"/>
          <w:b/>
          <w:bCs/>
          <w:color w:val="000000"/>
          <w:szCs w:val="28"/>
        </w:rPr>
        <w:t>ВОЛЖСКИЙ САМАРСКОЙ ОБЛАСТИ</w:t>
      </w:r>
    </w:p>
    <w:p w:rsidR="00460AD5" w:rsidRDefault="00460AD5" w:rsidP="00460AD5">
      <w:pPr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2203FC" w:rsidRPr="00460AD5" w:rsidRDefault="002203FC" w:rsidP="00460AD5">
      <w:pPr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2203FC" w:rsidRDefault="00460AD5" w:rsidP="00460AD5">
      <w:pPr>
        <w:jc w:val="center"/>
        <w:rPr>
          <w:rFonts w:ascii="Times New Roman" w:hAnsi="Times New Roman"/>
          <w:b/>
          <w:szCs w:val="28"/>
        </w:rPr>
      </w:pPr>
      <w:r w:rsidRPr="0040559F">
        <w:rPr>
          <w:rFonts w:ascii="Times New Roman" w:hAnsi="Times New Roman"/>
          <w:b/>
          <w:szCs w:val="28"/>
        </w:rPr>
        <w:t>ПОСТАНОВЛЕНИЕ</w:t>
      </w:r>
      <w:r w:rsidR="00D45883">
        <w:rPr>
          <w:rFonts w:ascii="Times New Roman" w:hAnsi="Times New Roman"/>
          <w:b/>
          <w:szCs w:val="28"/>
        </w:rPr>
        <w:t xml:space="preserve">    </w:t>
      </w:r>
    </w:p>
    <w:p w:rsidR="00460AD5" w:rsidRDefault="00D45883" w:rsidP="00460AD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</w:t>
      </w:r>
    </w:p>
    <w:p w:rsidR="00460AD5" w:rsidRPr="00997A93" w:rsidRDefault="00460AD5" w:rsidP="00460AD5">
      <w:pPr>
        <w:jc w:val="center"/>
        <w:rPr>
          <w:rStyle w:val="3"/>
          <w:bCs w:val="0"/>
        </w:rPr>
      </w:pPr>
      <w:r w:rsidRPr="0040559F">
        <w:rPr>
          <w:rFonts w:ascii="Times New Roman" w:hAnsi="Times New Roman"/>
          <w:b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 xml:space="preserve">     </w:t>
      </w:r>
      <w:proofErr w:type="gramStart"/>
      <w:r w:rsidR="00342773"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>т</w:t>
      </w:r>
      <w:r w:rsidR="00DB740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«</w:t>
      </w:r>
      <w:proofErr w:type="gramEnd"/>
      <w:r w:rsidR="002203FC">
        <w:rPr>
          <w:rFonts w:ascii="Times New Roman" w:hAnsi="Times New Roman"/>
          <w:b/>
          <w:szCs w:val="28"/>
        </w:rPr>
        <w:t>10</w:t>
      </w:r>
      <w:r>
        <w:rPr>
          <w:rFonts w:ascii="Times New Roman" w:hAnsi="Times New Roman"/>
          <w:b/>
          <w:szCs w:val="28"/>
        </w:rPr>
        <w:t xml:space="preserve">» </w:t>
      </w:r>
      <w:r w:rsidR="00DB740B">
        <w:rPr>
          <w:rFonts w:ascii="Times New Roman" w:hAnsi="Times New Roman"/>
          <w:b/>
          <w:szCs w:val="28"/>
        </w:rPr>
        <w:t xml:space="preserve"> </w:t>
      </w:r>
      <w:r w:rsidR="002203FC">
        <w:rPr>
          <w:rFonts w:ascii="Times New Roman" w:hAnsi="Times New Roman"/>
          <w:b/>
          <w:szCs w:val="28"/>
        </w:rPr>
        <w:t>января</w:t>
      </w:r>
      <w:r w:rsidR="00DB740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20</w:t>
      </w:r>
      <w:r w:rsidR="002203FC">
        <w:rPr>
          <w:rFonts w:ascii="Times New Roman" w:hAnsi="Times New Roman"/>
          <w:b/>
          <w:szCs w:val="28"/>
        </w:rPr>
        <w:t>20</w:t>
      </w:r>
      <w:r w:rsidRPr="0040559F">
        <w:rPr>
          <w:rFonts w:ascii="Times New Roman" w:hAnsi="Times New Roman"/>
          <w:b/>
          <w:szCs w:val="28"/>
        </w:rPr>
        <w:t xml:space="preserve">  года   №</w:t>
      </w:r>
      <w:r w:rsidR="00DB740B">
        <w:rPr>
          <w:rFonts w:ascii="Times New Roman" w:hAnsi="Times New Roman"/>
          <w:b/>
          <w:szCs w:val="28"/>
        </w:rPr>
        <w:t xml:space="preserve"> </w:t>
      </w:r>
      <w:r w:rsidR="002203FC">
        <w:rPr>
          <w:rFonts w:ascii="Times New Roman" w:hAnsi="Times New Roman"/>
          <w:b/>
          <w:szCs w:val="28"/>
        </w:rPr>
        <w:t>8</w:t>
      </w:r>
    </w:p>
    <w:p w:rsidR="00460AD5" w:rsidRDefault="00460AD5" w:rsidP="00460AD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4A67BF" w:rsidRPr="002203FC" w:rsidRDefault="00C77C8C" w:rsidP="004A67BF">
      <w:pPr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Cs w:val="28"/>
        </w:rPr>
      </w:pPr>
      <w:r w:rsidRPr="002203FC">
        <w:rPr>
          <w:rFonts w:ascii="Times New Roman" w:hAnsi="Times New Roman"/>
          <w:b/>
          <w:szCs w:val="28"/>
        </w:rPr>
        <w:t>О</w:t>
      </w:r>
      <w:r w:rsidR="004A67BF" w:rsidRPr="002203FC">
        <w:rPr>
          <w:rFonts w:ascii="Times New Roman" w:hAnsi="Times New Roman"/>
          <w:b/>
          <w:szCs w:val="28"/>
        </w:rPr>
        <w:t xml:space="preserve">б </w:t>
      </w:r>
      <w:r w:rsidR="002203FC" w:rsidRPr="002203FC">
        <w:rPr>
          <w:rFonts w:ascii="Times New Roman" w:hAnsi="Times New Roman"/>
          <w:b/>
          <w:szCs w:val="28"/>
        </w:rPr>
        <w:t>утверждении Порядка</w:t>
      </w:r>
    </w:p>
    <w:p w:rsidR="00C77C8C" w:rsidRPr="002203FC" w:rsidRDefault="004A67BF" w:rsidP="004A67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2203FC">
        <w:rPr>
          <w:rFonts w:ascii="Times New Roman" w:eastAsia="Times New Roman" w:hAnsi="Times New Roman"/>
          <w:b/>
          <w:spacing w:val="2"/>
          <w:szCs w:val="28"/>
        </w:rPr>
        <w:t xml:space="preserve">деятельности </w:t>
      </w:r>
      <w:r w:rsidR="00DC52A3" w:rsidRPr="002203FC">
        <w:rPr>
          <w:rFonts w:ascii="Times New Roman" w:eastAsia="Times New Roman" w:hAnsi="Times New Roman"/>
          <w:b/>
          <w:spacing w:val="2"/>
          <w:szCs w:val="28"/>
        </w:rPr>
        <w:t>общественных</w:t>
      </w:r>
      <w:r w:rsidRPr="002203FC">
        <w:rPr>
          <w:rFonts w:ascii="Times New Roman" w:eastAsia="Times New Roman" w:hAnsi="Times New Roman"/>
          <w:b/>
          <w:spacing w:val="2"/>
          <w:szCs w:val="28"/>
        </w:rPr>
        <w:t xml:space="preserve"> кладбищ</w:t>
      </w:r>
      <w:r w:rsidR="00DC52A3" w:rsidRPr="002203FC">
        <w:rPr>
          <w:rFonts w:ascii="Times New Roman" w:eastAsia="Times New Roman" w:hAnsi="Times New Roman"/>
          <w:b/>
          <w:spacing w:val="2"/>
          <w:szCs w:val="28"/>
        </w:rPr>
        <w:t xml:space="preserve"> </w:t>
      </w:r>
      <w:r w:rsidRPr="002203FC">
        <w:rPr>
          <w:rFonts w:ascii="Times New Roman" w:eastAsia="Times New Roman" w:hAnsi="Times New Roman"/>
          <w:b/>
          <w:spacing w:val="2"/>
          <w:szCs w:val="28"/>
        </w:rPr>
        <w:t xml:space="preserve">                                                                на территории </w:t>
      </w:r>
      <w:r w:rsidR="00342773" w:rsidRPr="002203FC">
        <w:rPr>
          <w:rFonts w:ascii="Times New Roman" w:hAnsi="Times New Roman"/>
          <w:b/>
          <w:szCs w:val="28"/>
        </w:rPr>
        <w:t>сельского поселения Курумоч                                           муниципального района Волжский Самарской области</w:t>
      </w:r>
    </w:p>
    <w:p w:rsidR="00342773" w:rsidRDefault="00342773" w:rsidP="003427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:rsidR="00C77C8C" w:rsidRDefault="00C77C8C" w:rsidP="00C77C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77C8C" w:rsidRDefault="00C77C8C" w:rsidP="00E610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0D544B">
        <w:rPr>
          <w:rFonts w:ascii="Times New Roman" w:eastAsiaTheme="minorHAnsi" w:hAnsi="Times New Roman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Cs w:val="28"/>
          <w:lang w:eastAsia="en-US"/>
        </w:rPr>
        <w:t xml:space="preserve">Федеральным законом </w:t>
      </w:r>
      <w:r w:rsidRPr="0061219D">
        <w:rPr>
          <w:rFonts w:ascii="Times New Roman" w:eastAsiaTheme="minorHAnsi" w:hAnsi="Times New Roman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szCs w:val="28"/>
          <w:lang w:eastAsia="en-US"/>
        </w:rPr>
        <w:t>06.10.</w:t>
      </w:r>
      <w:r w:rsidRPr="0061219D">
        <w:rPr>
          <w:rFonts w:ascii="Times New Roman" w:eastAsiaTheme="minorHAnsi" w:hAnsi="Times New Roman"/>
          <w:szCs w:val="28"/>
          <w:lang w:eastAsia="en-US"/>
        </w:rPr>
        <w:t>2003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61219D">
        <w:rPr>
          <w:rFonts w:ascii="Times New Roman" w:eastAsiaTheme="minorHAnsi" w:hAnsi="Times New Roman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/>
          <w:szCs w:val="28"/>
          <w:lang w:eastAsia="en-US"/>
        </w:rPr>
        <w:t xml:space="preserve">» и Федеральным законом </w:t>
      </w:r>
      <w:r w:rsidRPr="006F2DFC">
        <w:rPr>
          <w:rFonts w:ascii="Times New Roman" w:eastAsiaTheme="minorHAnsi" w:hAnsi="Times New Roman"/>
          <w:szCs w:val="28"/>
          <w:lang w:eastAsia="en-US"/>
        </w:rPr>
        <w:t>от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/>
          <w:szCs w:val="28"/>
          <w:lang w:eastAsia="en-US"/>
        </w:rPr>
        <w:t>12</w:t>
      </w:r>
      <w:r>
        <w:rPr>
          <w:rFonts w:ascii="Times New Roman" w:eastAsiaTheme="minorHAnsi" w:hAnsi="Times New Roman"/>
          <w:szCs w:val="28"/>
          <w:lang w:eastAsia="en-US"/>
        </w:rPr>
        <w:t>.01.</w:t>
      </w:r>
      <w:r w:rsidRPr="006F2DFC">
        <w:rPr>
          <w:rFonts w:ascii="Times New Roman" w:eastAsiaTheme="minorHAnsi" w:hAnsi="Times New Roman"/>
          <w:szCs w:val="28"/>
          <w:lang w:eastAsia="en-US"/>
        </w:rPr>
        <w:t>1996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/>
          <w:szCs w:val="28"/>
          <w:lang w:eastAsia="en-US"/>
        </w:rPr>
        <w:t>8-ФЗ</w:t>
      </w:r>
      <w:r>
        <w:rPr>
          <w:rFonts w:ascii="Times New Roman" w:eastAsiaTheme="minorHAnsi" w:hAnsi="Times New Roman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/>
          <w:szCs w:val="28"/>
          <w:lang w:eastAsia="en-US"/>
        </w:rPr>
        <w:t xml:space="preserve">», </w:t>
      </w:r>
      <w:r>
        <w:rPr>
          <w:rFonts w:ascii="Times New Roman" w:hAnsi="Times New Roman"/>
          <w:szCs w:val="28"/>
        </w:rPr>
        <w:t xml:space="preserve">руководствуясь </w:t>
      </w:r>
      <w:r w:rsidR="00342773" w:rsidRPr="00D45883">
        <w:rPr>
          <w:rFonts w:ascii="Times New Roman" w:hAnsi="Times New Roman"/>
          <w:szCs w:val="28"/>
        </w:rPr>
        <w:t>Уставом сельского поселения Курумоч муниципального района Волжский Самарской области, Администрация сельского поселения Курумоч муниципального района Волжский Самарской области ПОСТАНОВЛЯЕТ</w:t>
      </w:r>
      <w:r w:rsidR="00342773">
        <w:rPr>
          <w:rFonts w:ascii="Times New Roman" w:hAnsi="Times New Roman"/>
          <w:szCs w:val="28"/>
        </w:rPr>
        <w:t>:</w:t>
      </w:r>
    </w:p>
    <w:p w:rsidR="00342773" w:rsidRDefault="00342773" w:rsidP="00E610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77C8C" w:rsidRPr="004A67BF" w:rsidRDefault="00E610CA" w:rsidP="004A67BF">
      <w:pPr>
        <w:spacing w:line="276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Cs w:val="28"/>
        </w:rPr>
      </w:pPr>
      <w:r w:rsidRPr="004A67BF">
        <w:rPr>
          <w:rFonts w:ascii="Times New Roman" w:eastAsiaTheme="minorHAnsi" w:hAnsi="Times New Roman"/>
          <w:szCs w:val="28"/>
          <w:lang w:eastAsia="en-US"/>
        </w:rPr>
        <w:t xml:space="preserve">     </w:t>
      </w:r>
      <w:r w:rsidR="00342773" w:rsidRPr="004A67BF">
        <w:rPr>
          <w:rFonts w:ascii="Times New Roman" w:eastAsiaTheme="minorHAnsi" w:hAnsi="Times New Roman"/>
          <w:szCs w:val="28"/>
          <w:lang w:eastAsia="en-US"/>
        </w:rPr>
        <w:t>1.</w:t>
      </w:r>
      <w:r w:rsidR="00C77C8C" w:rsidRPr="004A67BF">
        <w:rPr>
          <w:rFonts w:ascii="Times New Roman" w:eastAsiaTheme="minorHAnsi" w:hAnsi="Times New Roman"/>
          <w:szCs w:val="28"/>
          <w:lang w:eastAsia="en-US"/>
        </w:rPr>
        <w:t xml:space="preserve">Утвердить </w:t>
      </w:r>
      <w:r w:rsidR="004A67BF" w:rsidRPr="004A67BF">
        <w:rPr>
          <w:rFonts w:ascii="Times New Roman" w:eastAsia="Times New Roman" w:hAnsi="Times New Roman"/>
          <w:spacing w:val="2"/>
          <w:szCs w:val="28"/>
        </w:rPr>
        <w:t xml:space="preserve">Порядок деятельности </w:t>
      </w:r>
      <w:r w:rsidR="00DC52A3">
        <w:rPr>
          <w:rFonts w:ascii="Times New Roman" w:eastAsia="Times New Roman" w:hAnsi="Times New Roman"/>
          <w:spacing w:val="2"/>
          <w:szCs w:val="28"/>
        </w:rPr>
        <w:t>общественных</w:t>
      </w:r>
      <w:r w:rsidR="004A67BF" w:rsidRPr="004A67BF">
        <w:rPr>
          <w:rFonts w:ascii="Times New Roman" w:eastAsia="Times New Roman" w:hAnsi="Times New Roman"/>
          <w:spacing w:val="2"/>
          <w:szCs w:val="28"/>
        </w:rPr>
        <w:t xml:space="preserve"> кладбищ</w:t>
      </w:r>
      <w:r w:rsidR="00DC52A3">
        <w:rPr>
          <w:rFonts w:ascii="Times New Roman" w:eastAsia="Times New Roman" w:hAnsi="Times New Roman"/>
          <w:spacing w:val="2"/>
          <w:szCs w:val="28"/>
        </w:rPr>
        <w:t xml:space="preserve"> </w:t>
      </w:r>
      <w:r w:rsidR="004A67BF" w:rsidRPr="004A67BF">
        <w:rPr>
          <w:rFonts w:ascii="Times New Roman" w:eastAsia="Times New Roman" w:hAnsi="Times New Roman"/>
          <w:spacing w:val="2"/>
          <w:szCs w:val="28"/>
        </w:rPr>
        <w:t xml:space="preserve">                                                               на территории </w:t>
      </w:r>
      <w:r w:rsidR="004A67BF" w:rsidRPr="004A67BF">
        <w:rPr>
          <w:rFonts w:ascii="Times New Roman" w:hAnsi="Times New Roman"/>
          <w:szCs w:val="28"/>
        </w:rPr>
        <w:t xml:space="preserve">сельского поселения Курумоч                                           </w:t>
      </w:r>
      <w:proofErr w:type="gramStart"/>
      <w:r w:rsidR="004A67BF" w:rsidRPr="004A67BF">
        <w:rPr>
          <w:rFonts w:ascii="Times New Roman" w:hAnsi="Times New Roman"/>
          <w:szCs w:val="28"/>
        </w:rPr>
        <w:t xml:space="preserve">муниципального </w:t>
      </w:r>
      <w:r w:rsidR="004A67BF">
        <w:rPr>
          <w:rFonts w:ascii="Times New Roman" w:hAnsi="Times New Roman"/>
          <w:szCs w:val="28"/>
        </w:rPr>
        <w:t xml:space="preserve"> </w:t>
      </w:r>
      <w:r w:rsidR="004A67BF" w:rsidRPr="004A67BF">
        <w:rPr>
          <w:rFonts w:ascii="Times New Roman" w:hAnsi="Times New Roman"/>
          <w:szCs w:val="28"/>
        </w:rPr>
        <w:t>района</w:t>
      </w:r>
      <w:proofErr w:type="gramEnd"/>
      <w:r w:rsidR="004A67BF">
        <w:rPr>
          <w:rFonts w:ascii="Times New Roman" w:hAnsi="Times New Roman"/>
          <w:szCs w:val="28"/>
        </w:rPr>
        <w:t xml:space="preserve"> </w:t>
      </w:r>
      <w:r w:rsidR="004A67BF" w:rsidRPr="004A67BF">
        <w:rPr>
          <w:rFonts w:ascii="Times New Roman" w:hAnsi="Times New Roman"/>
          <w:szCs w:val="28"/>
        </w:rPr>
        <w:t xml:space="preserve"> Волжский </w:t>
      </w:r>
      <w:r w:rsidR="004A67BF">
        <w:rPr>
          <w:rFonts w:ascii="Times New Roman" w:hAnsi="Times New Roman"/>
          <w:szCs w:val="28"/>
        </w:rPr>
        <w:t xml:space="preserve"> </w:t>
      </w:r>
      <w:r w:rsidR="004A67BF" w:rsidRPr="004A67BF">
        <w:rPr>
          <w:rFonts w:ascii="Times New Roman" w:hAnsi="Times New Roman"/>
          <w:szCs w:val="28"/>
        </w:rPr>
        <w:t>Самарской</w:t>
      </w:r>
      <w:r w:rsidR="004A67BF">
        <w:rPr>
          <w:rFonts w:ascii="Times New Roman" w:hAnsi="Times New Roman"/>
          <w:szCs w:val="28"/>
        </w:rPr>
        <w:t xml:space="preserve"> области</w:t>
      </w:r>
      <w:r w:rsidR="004A67BF" w:rsidRPr="004A67BF">
        <w:rPr>
          <w:rFonts w:ascii="Times New Roman" w:hAnsi="Times New Roman"/>
          <w:szCs w:val="28"/>
        </w:rPr>
        <w:t xml:space="preserve"> </w:t>
      </w:r>
      <w:r w:rsidR="00C77C8C" w:rsidRPr="004A67BF">
        <w:rPr>
          <w:rFonts w:ascii="Times New Roman" w:eastAsiaTheme="minorHAnsi" w:hAnsi="Times New Roman"/>
          <w:szCs w:val="28"/>
          <w:lang w:eastAsia="en-US"/>
        </w:rPr>
        <w:t>(приложение).</w:t>
      </w:r>
    </w:p>
    <w:p w:rsidR="00342773" w:rsidRPr="004A67BF" w:rsidRDefault="00342773" w:rsidP="004A67BF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4A67BF">
        <w:rPr>
          <w:rFonts w:ascii="Times New Roman" w:hAnsi="Times New Roman"/>
          <w:szCs w:val="28"/>
        </w:rPr>
        <w:t xml:space="preserve">     2.</w:t>
      </w:r>
      <w:r w:rsidRPr="004A67BF">
        <w:rPr>
          <w:rFonts w:ascii="Times New Roman" w:eastAsia="Calibri" w:hAnsi="Times New Roman"/>
          <w:szCs w:val="28"/>
          <w:lang w:eastAsia="en-US"/>
        </w:rPr>
        <w:t xml:space="preserve">Опубликовать </w:t>
      </w:r>
      <w:r w:rsidRPr="004A67BF">
        <w:rPr>
          <w:rFonts w:ascii="Times New Roman" w:hAnsi="Times New Roman"/>
          <w:szCs w:val="28"/>
        </w:rPr>
        <w:t>настоящее постановление</w:t>
      </w:r>
      <w:r w:rsidRPr="004A67BF">
        <w:rPr>
          <w:rFonts w:ascii="Times New Roman" w:eastAsia="Calibri" w:hAnsi="Times New Roman"/>
          <w:szCs w:val="28"/>
          <w:lang w:eastAsia="en-US"/>
        </w:rPr>
        <w:t xml:space="preserve">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8" w:history="1">
        <w:r w:rsidRPr="004A67BF">
          <w:rPr>
            <w:rFonts w:ascii="Times New Roman" w:eastAsia="Calibri" w:hAnsi="Times New Roman"/>
            <w:szCs w:val="28"/>
            <w:lang w:val="en-US" w:eastAsia="en-US"/>
          </w:rPr>
          <w:t>www</w:t>
        </w:r>
        <w:r w:rsidRPr="004A67BF">
          <w:rPr>
            <w:rFonts w:ascii="Times New Roman" w:eastAsia="Calibri" w:hAnsi="Times New Roman"/>
            <w:szCs w:val="28"/>
            <w:lang w:eastAsia="en-US"/>
          </w:rPr>
          <w:t>.</w:t>
        </w:r>
        <w:proofErr w:type="spellStart"/>
        <w:r w:rsidRPr="004A67BF">
          <w:rPr>
            <w:rFonts w:ascii="Times New Roman" w:eastAsia="Calibri" w:hAnsi="Times New Roman"/>
            <w:szCs w:val="28"/>
            <w:lang w:val="en-US" w:eastAsia="en-US"/>
          </w:rPr>
          <w:t>sp</w:t>
        </w:r>
        <w:proofErr w:type="spellEnd"/>
        <w:r w:rsidRPr="004A67BF">
          <w:rPr>
            <w:rFonts w:ascii="Times New Roman" w:eastAsia="Calibri" w:hAnsi="Times New Roman"/>
            <w:szCs w:val="28"/>
            <w:lang w:eastAsia="en-US"/>
          </w:rPr>
          <w:t>-</w:t>
        </w:r>
        <w:proofErr w:type="spellStart"/>
        <w:r w:rsidRPr="004A67BF">
          <w:rPr>
            <w:rFonts w:ascii="Times New Roman" w:eastAsia="Calibri" w:hAnsi="Times New Roman"/>
            <w:szCs w:val="28"/>
            <w:lang w:val="en-US" w:eastAsia="en-US"/>
          </w:rPr>
          <w:t>kurumoch</w:t>
        </w:r>
        <w:proofErr w:type="spellEnd"/>
        <w:r w:rsidRPr="004A67BF">
          <w:rPr>
            <w:rFonts w:ascii="Times New Roman" w:eastAsia="Calibri" w:hAnsi="Times New Roman"/>
            <w:szCs w:val="28"/>
            <w:lang w:eastAsia="en-US"/>
          </w:rPr>
          <w:t>.</w:t>
        </w:r>
        <w:proofErr w:type="spellStart"/>
        <w:r w:rsidRPr="004A67BF">
          <w:rPr>
            <w:rFonts w:ascii="Times New Roman" w:eastAsia="Calibri" w:hAnsi="Times New Roman"/>
            <w:szCs w:val="28"/>
            <w:lang w:val="en-US" w:eastAsia="en-US"/>
          </w:rPr>
          <w:t>ru</w:t>
        </w:r>
        <w:proofErr w:type="spellEnd"/>
      </w:hyperlink>
      <w:r w:rsidRPr="004A67BF">
        <w:rPr>
          <w:rFonts w:ascii="Times New Roman" w:eastAsia="Calibri" w:hAnsi="Times New Roman"/>
          <w:szCs w:val="28"/>
          <w:lang w:eastAsia="en-US"/>
        </w:rPr>
        <w:t xml:space="preserve"> в информационно-телекоммуникационной сети Интернет.      </w:t>
      </w:r>
    </w:p>
    <w:p w:rsidR="00342773" w:rsidRPr="004A67BF" w:rsidRDefault="00342773" w:rsidP="004A67BF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4A67BF">
        <w:rPr>
          <w:rFonts w:ascii="Times New Roman" w:eastAsia="Calibri" w:hAnsi="Times New Roman"/>
          <w:szCs w:val="28"/>
          <w:lang w:eastAsia="en-US"/>
        </w:rPr>
        <w:t xml:space="preserve">      3.Настоящее Постановление вступает в силу со дня его официального опубликования. </w:t>
      </w:r>
    </w:p>
    <w:p w:rsidR="00E610CA" w:rsidRPr="004A67BF" w:rsidRDefault="00E610CA" w:rsidP="0034277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342773" w:rsidRPr="00D45883" w:rsidRDefault="00342773" w:rsidP="00342773">
      <w:pPr>
        <w:pStyle w:val="aa"/>
        <w:spacing w:line="276" w:lineRule="auto"/>
        <w:jc w:val="both"/>
        <w:rPr>
          <w:rFonts w:ascii="Times New Roman" w:hAnsi="Times New Roman"/>
          <w:szCs w:val="28"/>
        </w:rPr>
      </w:pPr>
      <w:r w:rsidRPr="00D45883">
        <w:rPr>
          <w:rFonts w:ascii="Times New Roman" w:hAnsi="Times New Roman"/>
          <w:szCs w:val="28"/>
        </w:rPr>
        <w:t xml:space="preserve">Глава сельского поселения Курумоч                           </w:t>
      </w:r>
      <w:r w:rsidRPr="00D45883">
        <w:rPr>
          <w:rFonts w:ascii="Times New Roman" w:hAnsi="Times New Roman"/>
          <w:szCs w:val="28"/>
        </w:rPr>
        <w:tab/>
      </w:r>
      <w:r w:rsidRPr="00D45883">
        <w:rPr>
          <w:rFonts w:ascii="Times New Roman" w:hAnsi="Times New Roman"/>
          <w:szCs w:val="28"/>
        </w:rPr>
        <w:tab/>
        <w:t xml:space="preserve">                 муниципального района Волжский  </w:t>
      </w:r>
      <w:r>
        <w:rPr>
          <w:rFonts w:ascii="Times New Roman" w:hAnsi="Times New Roman"/>
          <w:szCs w:val="28"/>
        </w:rPr>
        <w:t xml:space="preserve">                         </w:t>
      </w:r>
      <w:proofErr w:type="spellStart"/>
      <w:r w:rsidRPr="00D45883">
        <w:rPr>
          <w:rFonts w:ascii="Times New Roman" w:eastAsia="Calibri" w:hAnsi="Times New Roman"/>
          <w:szCs w:val="28"/>
          <w:lang w:eastAsia="en-US"/>
        </w:rPr>
        <w:t>О.Л.Катынский</w:t>
      </w:r>
      <w:proofErr w:type="spellEnd"/>
      <w:r w:rsidRPr="00D45883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342773" w:rsidRDefault="00342773" w:rsidP="00342773">
      <w:pPr>
        <w:autoSpaceDE w:val="0"/>
        <w:autoSpaceDN w:val="0"/>
        <w:adjustRightInd w:val="0"/>
        <w:jc w:val="right"/>
        <w:rPr>
          <w:szCs w:val="28"/>
        </w:rPr>
      </w:pPr>
    </w:p>
    <w:p w:rsidR="00342773" w:rsidRPr="00E610CA" w:rsidRDefault="00342773" w:rsidP="00E610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10CA">
        <w:rPr>
          <w:rFonts w:ascii="Times New Roman" w:hAnsi="Times New Roman"/>
          <w:szCs w:val="28"/>
        </w:rPr>
        <w:t>Кондратьева 8(846)3021910</w:t>
      </w:r>
      <w:r w:rsidRPr="00E610CA">
        <w:rPr>
          <w:rFonts w:ascii="Times New Roman" w:hAnsi="Times New Roman"/>
          <w:sz w:val="24"/>
          <w:szCs w:val="24"/>
        </w:rPr>
        <w:t xml:space="preserve">   </w:t>
      </w:r>
    </w:p>
    <w:p w:rsidR="00342773" w:rsidRDefault="00342773" w:rsidP="0034277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2773" w:rsidRDefault="00342773" w:rsidP="0034277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77C8C" w:rsidRPr="00E610CA" w:rsidRDefault="00C77C8C" w:rsidP="00C77C8C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Cs w:val="28"/>
          <w:lang w:eastAsia="en-US"/>
        </w:rPr>
      </w:pPr>
      <w:r w:rsidRPr="00E610CA">
        <w:rPr>
          <w:rFonts w:ascii="Times New Roman" w:eastAsiaTheme="minorHAnsi" w:hAnsi="Times New Roman"/>
          <w:szCs w:val="28"/>
          <w:lang w:eastAsia="en-US"/>
        </w:rPr>
        <w:lastRenderedPageBreak/>
        <w:t xml:space="preserve">Приложение </w:t>
      </w:r>
      <w:r w:rsidR="004A67BF">
        <w:rPr>
          <w:rFonts w:ascii="Times New Roman" w:eastAsiaTheme="minorHAnsi" w:hAnsi="Times New Roman"/>
          <w:szCs w:val="28"/>
          <w:lang w:eastAsia="en-US"/>
        </w:rPr>
        <w:t xml:space="preserve"> </w:t>
      </w:r>
    </w:p>
    <w:p w:rsidR="00E610CA" w:rsidRPr="00E610CA" w:rsidRDefault="00E610CA" w:rsidP="00E610CA">
      <w:pPr>
        <w:jc w:val="right"/>
        <w:rPr>
          <w:rFonts w:ascii="Times New Roman" w:hAnsi="Times New Roman"/>
          <w:szCs w:val="28"/>
        </w:rPr>
      </w:pPr>
      <w:r w:rsidRPr="00E610CA">
        <w:rPr>
          <w:rFonts w:ascii="Times New Roman" w:hAnsi="Times New Roman"/>
          <w:szCs w:val="28"/>
        </w:rPr>
        <w:t xml:space="preserve"> к постановлению администрации</w:t>
      </w:r>
    </w:p>
    <w:p w:rsidR="00E610CA" w:rsidRPr="00E610CA" w:rsidRDefault="00E610CA" w:rsidP="00E610CA">
      <w:pPr>
        <w:pStyle w:val="a5"/>
        <w:tabs>
          <w:tab w:val="left" w:pos="5954"/>
        </w:tabs>
        <w:ind w:firstLine="0"/>
        <w:jc w:val="right"/>
        <w:rPr>
          <w:szCs w:val="28"/>
        </w:rPr>
      </w:pPr>
      <w:r w:rsidRPr="00E610CA">
        <w:rPr>
          <w:szCs w:val="28"/>
        </w:rPr>
        <w:t xml:space="preserve">                                                       сельского </w:t>
      </w:r>
      <w:proofErr w:type="gramStart"/>
      <w:r w:rsidRPr="00E610CA">
        <w:rPr>
          <w:szCs w:val="28"/>
        </w:rPr>
        <w:t>поселения  Курумоч</w:t>
      </w:r>
      <w:proofErr w:type="gramEnd"/>
      <w:r w:rsidRPr="00E610CA">
        <w:rPr>
          <w:szCs w:val="28"/>
        </w:rPr>
        <w:tab/>
        <w:t xml:space="preserve">                                                                      от «</w:t>
      </w:r>
      <w:r w:rsidR="002203FC">
        <w:rPr>
          <w:szCs w:val="28"/>
        </w:rPr>
        <w:t>10</w:t>
      </w:r>
      <w:r w:rsidRPr="00E610CA">
        <w:rPr>
          <w:szCs w:val="28"/>
        </w:rPr>
        <w:t>»</w:t>
      </w:r>
      <w:r w:rsidR="002203FC">
        <w:rPr>
          <w:szCs w:val="28"/>
        </w:rPr>
        <w:t xml:space="preserve"> января</w:t>
      </w:r>
      <w:r w:rsidRPr="00E610CA">
        <w:rPr>
          <w:szCs w:val="28"/>
        </w:rPr>
        <w:t xml:space="preserve"> 20</w:t>
      </w:r>
      <w:r w:rsidR="002203FC">
        <w:rPr>
          <w:szCs w:val="28"/>
        </w:rPr>
        <w:t>20</w:t>
      </w:r>
      <w:r w:rsidRPr="00E610CA">
        <w:rPr>
          <w:szCs w:val="28"/>
        </w:rPr>
        <w:t xml:space="preserve"> № </w:t>
      </w:r>
      <w:r w:rsidR="002203FC">
        <w:rPr>
          <w:szCs w:val="28"/>
        </w:rPr>
        <w:t>8</w:t>
      </w:r>
      <w:r w:rsidRPr="00E610CA">
        <w:rPr>
          <w:szCs w:val="28"/>
        </w:rPr>
        <w:t xml:space="preserve">  </w:t>
      </w:r>
    </w:p>
    <w:p w:rsidR="00C77C8C" w:rsidRPr="00437168" w:rsidRDefault="00C77C8C" w:rsidP="00C77C8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8"/>
          <w:lang w:eastAsia="en-US"/>
        </w:rPr>
      </w:pPr>
    </w:p>
    <w:p w:rsidR="00DC52A3" w:rsidRPr="002203FC" w:rsidRDefault="00DC52A3" w:rsidP="00DC52A3">
      <w:pPr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pacing w:val="2"/>
          <w:szCs w:val="28"/>
        </w:rPr>
      </w:pPr>
      <w:bookmarkStart w:id="0" w:name="Par42"/>
      <w:bookmarkEnd w:id="0"/>
      <w:r w:rsidRPr="002203FC">
        <w:rPr>
          <w:rFonts w:ascii="Times New Roman" w:eastAsia="Times New Roman" w:hAnsi="Times New Roman"/>
          <w:b/>
          <w:bCs/>
          <w:spacing w:val="2"/>
          <w:szCs w:val="28"/>
        </w:rPr>
        <w:t>Порядок</w:t>
      </w:r>
      <w:r w:rsidRPr="002203FC">
        <w:rPr>
          <w:rStyle w:val="af1"/>
          <w:rFonts w:eastAsia="Times New Roman"/>
          <w:b/>
          <w:bCs/>
          <w:spacing w:val="2"/>
        </w:rPr>
        <w:t xml:space="preserve"> </w:t>
      </w:r>
    </w:p>
    <w:p w:rsidR="00DC52A3" w:rsidRPr="002203FC" w:rsidRDefault="00DC52A3" w:rsidP="00DC52A3">
      <w:pPr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pacing w:val="2"/>
          <w:szCs w:val="28"/>
        </w:rPr>
      </w:pPr>
      <w:r w:rsidRPr="002203FC">
        <w:rPr>
          <w:rFonts w:ascii="Times New Roman" w:eastAsia="Times New Roman" w:hAnsi="Times New Roman"/>
          <w:b/>
          <w:bCs/>
          <w:spacing w:val="2"/>
          <w:szCs w:val="28"/>
        </w:rPr>
        <w:t xml:space="preserve">деятельности общественных кладбищ                                                                               на территории </w:t>
      </w:r>
      <w:r w:rsidRPr="002203FC">
        <w:rPr>
          <w:rFonts w:ascii="Times New Roman" w:hAnsi="Times New Roman"/>
          <w:b/>
          <w:bCs/>
          <w:szCs w:val="28"/>
        </w:rPr>
        <w:t>сельского поселения Курумоч                                           муниципального района Волжский Самарской области</w:t>
      </w:r>
    </w:p>
    <w:p w:rsidR="00DC52A3" w:rsidRDefault="00DC52A3" w:rsidP="00DC52A3">
      <w:pPr>
        <w:ind w:firstLine="709"/>
        <w:jc w:val="both"/>
        <w:textAlignment w:val="baseline"/>
        <w:outlineLvl w:val="2"/>
        <w:rPr>
          <w:rFonts w:ascii="Times New Roman" w:eastAsiaTheme="minorEastAsia" w:hAnsi="Times New Roman"/>
          <w:spacing w:val="2"/>
          <w:szCs w:val="28"/>
        </w:rPr>
      </w:pP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 xml:space="preserve">1. Настоящий Порядок деятельности общественных кладбищ на территории </w:t>
      </w:r>
      <w:r w:rsidRPr="00D45883">
        <w:rPr>
          <w:rFonts w:ascii="Times New Roman" w:hAnsi="Times New Roman"/>
          <w:szCs w:val="28"/>
        </w:rPr>
        <w:t xml:space="preserve">сельского поселения Курумоч </w:t>
      </w:r>
      <w:r>
        <w:rPr>
          <w:rFonts w:ascii="Times New Roman" w:hAnsi="Times New Roman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Cs w:val="28"/>
        </w:rPr>
        <w:t xml:space="preserve"> </w:t>
      </w:r>
      <w:r w:rsidRPr="00D45883">
        <w:rPr>
          <w:rFonts w:ascii="Times New Roman" w:hAnsi="Times New Roman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spacing w:val="2"/>
          <w:szCs w:val="28"/>
        </w:rPr>
        <w:t xml:space="preserve"> (далее – Порядок) в соответствии с Федеральным законом от 12.01.1996 № 8-ФЗ «О погребении и похоронном деле» устанавливает единые требования к порядку деятельности общественных кладбищ, расположенных на территории </w:t>
      </w:r>
      <w:r w:rsidRPr="00D45883">
        <w:rPr>
          <w:rFonts w:ascii="Times New Roman" w:hAnsi="Times New Roman"/>
          <w:szCs w:val="28"/>
        </w:rPr>
        <w:t xml:space="preserve">сельского поселения Курумоч </w:t>
      </w:r>
      <w:r>
        <w:rPr>
          <w:rFonts w:ascii="Times New Roman" w:hAnsi="Times New Roman"/>
          <w:szCs w:val="28"/>
        </w:rPr>
        <w:t xml:space="preserve"> </w:t>
      </w:r>
      <w:r w:rsidRPr="00D45883">
        <w:rPr>
          <w:rFonts w:ascii="Times New Roman" w:hAnsi="Times New Roman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spacing w:val="2"/>
          <w:szCs w:val="28"/>
        </w:rPr>
        <w:t>, в том числе их устройству и содержанию.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2. Положения настоящего Порядка не применяются в отношении общественных кладбищ, находящихся в ведении федеральных органов исполнительной власти.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3. Понятия и термины, применяемые в настоящем Порядке, используются в том значении, в котором они определены Федеральным законом от 12.01.1996 № 8-ФЗ «О погребении и похоронном деле», </w:t>
      </w:r>
      <w:hyperlink r:id="rId9" w:history="1">
        <w:r>
          <w:rPr>
            <w:rStyle w:val="af2"/>
            <w:rFonts w:ascii="Times New Roman" w:hAnsi="Times New Roman"/>
            <w:spacing w:val="2"/>
            <w:szCs w:val="28"/>
          </w:rPr>
          <w:t>СанПиН 2.1.2882-11 «Гигиенические требования к размещению, устройству и содержанию кладбищ, зданий и сооружений похоронного назначения»</w:t>
        </w:r>
      </w:hyperlink>
      <w:r>
        <w:rPr>
          <w:rFonts w:ascii="Times New Roman" w:hAnsi="Times New Roman"/>
          <w:spacing w:val="2"/>
          <w:szCs w:val="28"/>
        </w:rPr>
        <w:t>, утвержденными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а также Общероссийским классификатором видов экономической деятельности ОК 029-2014 (КДЕС Ред. 2), утвержденным приказом Федеральным агентством по техническому регулированию и метрологии от 31.01.2014 № 14-ст.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4. Устройство общественных кладбищ должно осуществляться в соответствии с законодательством в области градостроительной деятельности и санитарно-эпидемиологическими правилами и нормами (далее – санитарные правила).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5. На территории общественных кладбищ либо на территории, прилегающей к общественным кладбищам, должны быть предусмотрены бесплатные парковки общего пользования для транспортных средств, в том числе автокатафалков (далее – парковки) с соблюдением требований законодательства Российской Федерации.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 xml:space="preserve">Устройство парковок осуществляется из расчета не менее 10 парковочных мест на 1 га территории общественного кладбища. При этом на парковках одного общественного кладбища должно выделяться не менее 10 процентов (но не менее одного парковочного места) для парковки </w:t>
      </w:r>
      <w:r>
        <w:rPr>
          <w:rFonts w:ascii="Times New Roman" w:hAnsi="Times New Roman"/>
          <w:spacing w:val="2"/>
          <w:szCs w:val="28"/>
        </w:rPr>
        <w:lastRenderedPageBreak/>
        <w:t>специальных автотранспортных средств инвалидов, которые не должны занимать иные транспортные средства.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6. Территория общественного кладбища должна быть ограждена.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7. При входе на общественное кладбище должна быть вывеска с указанием наименования кладбища, его принадлежности (формы собственности) и режима работы.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8. Во входной зоне общественных кладбищ должен быть установлен схематический план кладбища с обозначением функциональных зон, административных зданий, строений, сооружений (при их наличии), а также кварталов и секторов в зоне захоронения (при их наличии), исторических и мемориальных могил и памятников (при их наличии), мест общего пользования, дорог.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9. Во входной зоне общественных кладбищ должны предусматриваться: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въезд-выезд для автотранспорта и вход-выход для посетителей;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накопительные баки с водой для технических нужд;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емкости с песком для благоустройства мест захоронения, урны для отходов;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 xml:space="preserve">нестационарные общественные туалеты; 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скамейки для отдыха посетителей.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Во входной зоне общественных кладбищ могут размещаться объекты для оказания услуг, связанных с организацией похорон.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Урны для отходов на территории общественных кладбищ должны быть предусмотрены в количестве, необходимом для обеспечения сбора отходов.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10. В зоне захоронений общественных кладбищ предоставляются места для одиночных, родственных, семейных (родовых), почетных, воинских, братских (общих) захоронений.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11. В зоне захоронений общественных кладбищ могут быть предусмотрены обособленные земельные участки (зоны) для воинских захоронений и погребения умерших одной веры.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В зоне захоронений общественных кладбищ могут быть предусмотрены обособленные земельные участки (зоны) для погребения умерших, имеющих высокий радиоактивный фон, с соблюдением санитарных правил и законодательства Российской Федерации в сфере радиационной безопасности населения.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12. Не допускается устройство захоронений с нарушением установленной планировки общественных кладбищ, в том числе между местами захоронений, на обочинах дорог, в санитарно-защитной зоне объектов похоронного назначения.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 xml:space="preserve">13. При устройстве могил для захоронения гроба с телом умершего следует устанавливать глубину могилы в зависимости от местных условий (характера грунта и уровня стояния грунтовых вод). 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 xml:space="preserve">При этом длина могилы должна быть не менее 2 метров, ширина - 1 метр, глубина - не менее 1,5 метра. 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Во всех случаях отметка поверхности дна могилы должна быть на 0,5 метра выше уровня стояния грунтовых вод.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lastRenderedPageBreak/>
        <w:t>Надмогильная насыпь не должна превышать 0,3-0,5 м над поверхностью земли.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14. Установка надмогильных сооружений (надгробий), оград допускается только в границах предоставленных мест захоронения.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Высота надмогильного сооружения (надгробия) не может превышать 2,5 метра, высота ограждения – 1,5 метра.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Устанавливаемые надмогильные сооружения (надгробия), ограды не должны иметь частей, выступающих за границы предоставленного места захоронения или нависающих над ним.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15. Надписи на надмогильных сооружениях (надгробиях) должны соответствовать сведениям о действительно захороненных в данном месте умерших.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16. Установка надмогильных сооружений (надгробий) зимой не допускается.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eastAsia="Times New Roman" w:hAnsi="Times New Roman"/>
          <w:spacing w:val="2"/>
          <w:szCs w:val="28"/>
        </w:rPr>
        <w:t xml:space="preserve">17. </w:t>
      </w:r>
      <w:r>
        <w:rPr>
          <w:rFonts w:ascii="Times New Roman" w:hAnsi="Times New Roman"/>
          <w:spacing w:val="2"/>
          <w:szCs w:val="28"/>
        </w:rPr>
        <w:t>На территории общественных кладбищ посетители должны соблюдать общественный порядок и тишину.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18. На территории общественных кладбищ посетителям запрещается: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находиться с 23 часов до 7 часов местного времени;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применять пиротехнические изделия;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выгуливать собак, пасти сельскохозяйственных животных;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разводить костры;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производить раскопку грунта, оставлять запасы строительных и других материалов;</w:t>
      </w:r>
    </w:p>
    <w:p w:rsidR="00DC52A3" w:rsidRDefault="00DC52A3" w:rsidP="00DC52A3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складировать отходы, старые демонтированные надмогильные сооружения (надгробия), ограды в местах, не отведенных для этих целей.</w:t>
      </w:r>
    </w:p>
    <w:p w:rsidR="00C77C8C" w:rsidRDefault="00C77C8C" w:rsidP="00C77C8C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:rsidR="004A67BF" w:rsidRPr="00FC51D6" w:rsidRDefault="00DC52A3" w:rsidP="004A67BF">
      <w:pPr>
        <w:spacing w:line="315" w:lineRule="atLeast"/>
        <w:ind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2"/>
          <w:szCs w:val="28"/>
        </w:rPr>
        <w:t>19</w:t>
      </w:r>
      <w:r w:rsidR="004A67BF">
        <w:rPr>
          <w:rFonts w:ascii="Times New Roman" w:hAnsi="Times New Roman"/>
          <w:spacing w:val="2"/>
          <w:szCs w:val="28"/>
        </w:rPr>
        <w:t xml:space="preserve">. Контроль за соблюдением настоящего Порядка возлагается на </w:t>
      </w:r>
      <w:r w:rsidR="006D5E53">
        <w:rPr>
          <w:rFonts w:ascii="Times New Roman" w:hAnsi="Times New Roman"/>
          <w:spacing w:val="2"/>
          <w:szCs w:val="28"/>
        </w:rPr>
        <w:t>заместителя Главы сельского поселения Курумоч</w:t>
      </w:r>
      <w:r w:rsidR="004A67BF">
        <w:rPr>
          <w:rFonts w:ascii="Times New Roman" w:eastAsia="Times New Roman" w:hAnsi="Times New Roman"/>
          <w:spacing w:val="2"/>
          <w:szCs w:val="28"/>
        </w:rPr>
        <w:t>.</w:t>
      </w:r>
      <w:r w:rsidR="004A67BF">
        <w:rPr>
          <w:rFonts w:eastAsia="Times New Roman"/>
          <w:b/>
          <w:bCs/>
          <w:color w:val="4C4C4C"/>
          <w:spacing w:val="2"/>
          <w:szCs w:val="28"/>
        </w:rPr>
        <w:t xml:space="preserve"> </w:t>
      </w:r>
    </w:p>
    <w:p w:rsidR="009E5AED" w:rsidRPr="008A6DEF" w:rsidRDefault="00E610CA" w:rsidP="008A6DEF">
      <w:pPr>
        <w:spacing w:line="276" w:lineRule="auto"/>
        <w:rPr>
          <w:rFonts w:ascii="Times New Roman" w:hAnsi="Times New Roman"/>
          <w:b/>
          <w:szCs w:val="28"/>
        </w:rPr>
      </w:pPr>
      <w:r w:rsidRPr="008A6DEF">
        <w:rPr>
          <w:rFonts w:ascii="Times New Roman" w:hAnsi="Times New Roman"/>
          <w:b/>
          <w:szCs w:val="28"/>
        </w:rPr>
        <w:t xml:space="preserve"> </w:t>
      </w:r>
    </w:p>
    <w:sectPr w:rsidR="009E5AED" w:rsidRPr="008A6DEF" w:rsidSect="00071F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35" w:rsidRDefault="00ED2B35" w:rsidP="00C77C8C">
      <w:r>
        <w:separator/>
      </w:r>
    </w:p>
  </w:endnote>
  <w:endnote w:type="continuationSeparator" w:id="0">
    <w:p w:rsidR="00ED2B35" w:rsidRDefault="00ED2B35" w:rsidP="00C7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35" w:rsidRDefault="00ED2B35" w:rsidP="00C77C8C">
      <w:r>
        <w:separator/>
      </w:r>
    </w:p>
  </w:footnote>
  <w:footnote w:type="continuationSeparator" w:id="0">
    <w:p w:rsidR="00ED2B35" w:rsidRDefault="00ED2B35" w:rsidP="00C7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B366D37"/>
    <w:multiLevelType w:val="hybridMultilevel"/>
    <w:tmpl w:val="2D18414A"/>
    <w:lvl w:ilvl="0" w:tplc="CED65DE2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D5"/>
    <w:rsid w:val="00031B80"/>
    <w:rsid w:val="00071F45"/>
    <w:rsid w:val="0007214D"/>
    <w:rsid w:val="000E7EC1"/>
    <w:rsid w:val="000F49D3"/>
    <w:rsid w:val="00120504"/>
    <w:rsid w:val="00151AE7"/>
    <w:rsid w:val="00174EDA"/>
    <w:rsid w:val="001923D4"/>
    <w:rsid w:val="00197B66"/>
    <w:rsid w:val="00216C39"/>
    <w:rsid w:val="002203FC"/>
    <w:rsid w:val="002778B7"/>
    <w:rsid w:val="00303864"/>
    <w:rsid w:val="003324B1"/>
    <w:rsid w:val="00342773"/>
    <w:rsid w:val="003A7166"/>
    <w:rsid w:val="003D4EF9"/>
    <w:rsid w:val="0045741A"/>
    <w:rsid w:val="00460AD5"/>
    <w:rsid w:val="004A67BF"/>
    <w:rsid w:val="004C4CEC"/>
    <w:rsid w:val="004F6DDC"/>
    <w:rsid w:val="005425EC"/>
    <w:rsid w:val="00544E28"/>
    <w:rsid w:val="00580D57"/>
    <w:rsid w:val="0064039C"/>
    <w:rsid w:val="00647C39"/>
    <w:rsid w:val="006B7C59"/>
    <w:rsid w:val="006D5E53"/>
    <w:rsid w:val="006F5B88"/>
    <w:rsid w:val="006F6EE4"/>
    <w:rsid w:val="00726F7B"/>
    <w:rsid w:val="00732B32"/>
    <w:rsid w:val="00773912"/>
    <w:rsid w:val="0077399A"/>
    <w:rsid w:val="00835747"/>
    <w:rsid w:val="00872740"/>
    <w:rsid w:val="008950B3"/>
    <w:rsid w:val="008A6DEF"/>
    <w:rsid w:val="008B7B71"/>
    <w:rsid w:val="008F37FC"/>
    <w:rsid w:val="008F57FC"/>
    <w:rsid w:val="0094645E"/>
    <w:rsid w:val="009B18B2"/>
    <w:rsid w:val="009D05C8"/>
    <w:rsid w:val="009E5AED"/>
    <w:rsid w:val="00A5798C"/>
    <w:rsid w:val="00A74181"/>
    <w:rsid w:val="00AA3E6A"/>
    <w:rsid w:val="00AB7475"/>
    <w:rsid w:val="00B27B49"/>
    <w:rsid w:val="00B33692"/>
    <w:rsid w:val="00BC15BA"/>
    <w:rsid w:val="00BF3484"/>
    <w:rsid w:val="00C25796"/>
    <w:rsid w:val="00C77C8C"/>
    <w:rsid w:val="00CD29A9"/>
    <w:rsid w:val="00D45883"/>
    <w:rsid w:val="00D52510"/>
    <w:rsid w:val="00DB740B"/>
    <w:rsid w:val="00DC4598"/>
    <w:rsid w:val="00DC52A3"/>
    <w:rsid w:val="00E610CA"/>
    <w:rsid w:val="00E61B0B"/>
    <w:rsid w:val="00E6501A"/>
    <w:rsid w:val="00EC016B"/>
    <w:rsid w:val="00EC0BEC"/>
    <w:rsid w:val="00ED2B35"/>
    <w:rsid w:val="00EE3BE1"/>
    <w:rsid w:val="00F324D3"/>
    <w:rsid w:val="00FB09E3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CE07"/>
  <w15:docId w15:val="{82FC2EBD-8B56-4C4C-96D2-CB0E4B7A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D5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A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AD5"/>
    <w:rPr>
      <w:rFonts w:ascii="Arial" w:eastAsia="Arial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60AD5"/>
    <w:pPr>
      <w:ind w:firstLine="851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460AD5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460AD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60AD5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szCs w:val="28"/>
      <w:lang w:eastAsia="en-US"/>
    </w:rPr>
  </w:style>
  <w:style w:type="table" w:styleId="a7">
    <w:name w:val="Table Grid"/>
    <w:basedOn w:val="a1"/>
    <w:uiPriority w:val="39"/>
    <w:rsid w:val="009E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E3B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E3BE1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5425E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425EC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2778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78B7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8B7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B7B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C77C8C"/>
    <w:rPr>
      <w:rFonts w:asciiTheme="minorHAnsi" w:eastAsiaTheme="minorEastAsia" w:hAnsiTheme="minorHAnsi" w:cstheme="minorBidi"/>
      <w:sz w:val="20"/>
    </w:rPr>
  </w:style>
  <w:style w:type="character" w:customStyle="1" w:styleId="af0">
    <w:name w:val="Текст сноски Знак"/>
    <w:basedOn w:val="a0"/>
    <w:link w:val="af"/>
    <w:uiPriority w:val="99"/>
    <w:rsid w:val="00C77C8C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C77C8C"/>
    <w:rPr>
      <w:vertAlign w:val="superscript"/>
    </w:rPr>
  </w:style>
  <w:style w:type="paragraph" w:customStyle="1" w:styleId="formattext">
    <w:name w:val="formattext"/>
    <w:basedOn w:val="a"/>
    <w:rsid w:val="004A67BF"/>
    <w:pPr>
      <w:spacing w:before="100" w:beforeAutospacing="1" w:after="100" w:afterAutospacing="1"/>
    </w:pPr>
    <w:rPr>
      <w:rFonts w:ascii="Times New Roman" w:eastAsiaTheme="minorEastAsia" w:hAnsi="Times New Roman"/>
      <w:sz w:val="20"/>
    </w:rPr>
  </w:style>
  <w:style w:type="character" w:styleId="af2">
    <w:name w:val="Hyperlink"/>
    <w:basedOn w:val="a0"/>
    <w:uiPriority w:val="99"/>
    <w:semiHidden/>
    <w:unhideWhenUsed/>
    <w:rsid w:val="00DC5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kurumo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7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2020-01-15T11:57:00Z</cp:lastPrinted>
  <dcterms:created xsi:type="dcterms:W3CDTF">2019-12-05T05:27:00Z</dcterms:created>
  <dcterms:modified xsi:type="dcterms:W3CDTF">2020-01-15T11:57:00Z</dcterms:modified>
</cp:coreProperties>
</file>