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CB" w:rsidRDefault="00006FCB" w:rsidP="00006FCB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-102870</wp:posOffset>
            </wp:positionV>
            <wp:extent cx="685800" cy="854075"/>
            <wp:effectExtent l="0" t="0" r="0" b="3175"/>
            <wp:wrapNone/>
            <wp:docPr id="2" name="Рисунок 2" descr="Описание: 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006FCB" w:rsidRDefault="00006FCB" w:rsidP="00006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6FCB" w:rsidRPr="008B0253" w:rsidRDefault="00006FCB" w:rsidP="00006FCB">
      <w:pPr>
        <w:jc w:val="center"/>
        <w:rPr>
          <w:lang w:val="en-US"/>
        </w:rPr>
      </w:pPr>
    </w:p>
    <w:p w:rsidR="00006FCB" w:rsidRPr="00006FCB" w:rsidRDefault="00006FCB" w:rsidP="00006FCB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FCB" w:rsidRPr="00006FCB" w:rsidRDefault="00006FCB" w:rsidP="00006FCB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6FC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006FCB" w:rsidRPr="00006FCB" w:rsidRDefault="00006FCB" w:rsidP="00006FCB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6FC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006FCB" w:rsidRPr="00006FCB" w:rsidRDefault="00006FCB" w:rsidP="00006FCB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6FC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006FCB" w:rsidRPr="008B0253" w:rsidRDefault="00006FCB" w:rsidP="00006FCB">
      <w:pPr>
        <w:rPr>
          <w:b/>
          <w:sz w:val="28"/>
          <w:szCs w:val="28"/>
        </w:rPr>
      </w:pPr>
    </w:p>
    <w:p w:rsidR="00006FCB" w:rsidRDefault="00006FCB" w:rsidP="00006FCB">
      <w:pPr>
        <w:rPr>
          <w:b/>
          <w:sz w:val="28"/>
          <w:szCs w:val="28"/>
        </w:rPr>
      </w:pPr>
    </w:p>
    <w:p w:rsidR="00006FCB" w:rsidRDefault="00006FCB" w:rsidP="00006FCB">
      <w:pPr>
        <w:rPr>
          <w:b/>
          <w:sz w:val="28"/>
          <w:szCs w:val="28"/>
        </w:rPr>
      </w:pPr>
    </w:p>
    <w:p w:rsidR="00006FCB" w:rsidRDefault="00006FCB" w:rsidP="00006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6FCB" w:rsidRDefault="00006FCB" w:rsidP="00006FCB">
      <w:pPr>
        <w:jc w:val="center"/>
        <w:rPr>
          <w:b/>
          <w:sz w:val="28"/>
          <w:szCs w:val="28"/>
        </w:rPr>
      </w:pPr>
    </w:p>
    <w:p w:rsidR="00006FCB" w:rsidRDefault="00006FCB" w:rsidP="00006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proofErr w:type="gramStart"/>
      <w:r>
        <w:rPr>
          <w:b/>
          <w:sz w:val="28"/>
          <w:szCs w:val="28"/>
        </w:rPr>
        <w:t>3</w:t>
      </w:r>
      <w:r w:rsidRPr="00416BC9">
        <w:rPr>
          <w:b/>
          <w:sz w:val="28"/>
          <w:szCs w:val="28"/>
        </w:rPr>
        <w:t>50.</w:t>
      </w:r>
      <w:r w:rsidRPr="00006F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от</w:t>
      </w:r>
      <w:proofErr w:type="gramEnd"/>
      <w:r>
        <w:rPr>
          <w:b/>
          <w:sz w:val="28"/>
          <w:szCs w:val="28"/>
        </w:rPr>
        <w:t xml:space="preserve">     </w:t>
      </w:r>
      <w:r w:rsidRPr="00006FCB">
        <w:rPr>
          <w:b/>
          <w:sz w:val="28"/>
          <w:szCs w:val="28"/>
        </w:rPr>
        <w:t>05 августа</w:t>
      </w:r>
      <w:r>
        <w:rPr>
          <w:b/>
          <w:sz w:val="28"/>
          <w:szCs w:val="28"/>
        </w:rPr>
        <w:t xml:space="preserve"> 201</w:t>
      </w:r>
      <w:r w:rsidRPr="00006F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006FCB" w:rsidRDefault="00006FCB" w:rsidP="00006FCB">
      <w:pPr>
        <w:jc w:val="center"/>
        <w:rPr>
          <w:b/>
          <w:sz w:val="28"/>
          <w:szCs w:val="28"/>
        </w:rPr>
      </w:pPr>
    </w:p>
    <w:p w:rsidR="00006FCB" w:rsidRDefault="00006FCB" w:rsidP="00006FCB">
      <w:pPr>
        <w:jc w:val="center"/>
        <w:rPr>
          <w:b/>
          <w:sz w:val="28"/>
          <w:szCs w:val="28"/>
        </w:rPr>
      </w:pPr>
    </w:p>
    <w:p w:rsidR="00006FCB" w:rsidRPr="0039385A" w:rsidRDefault="00006FCB" w:rsidP="00006FCB">
      <w:pPr>
        <w:spacing w:after="200"/>
        <w:ind w:firstLine="540"/>
        <w:rPr>
          <w:rFonts w:eastAsia="Calibri"/>
          <w:b/>
          <w:sz w:val="28"/>
          <w:szCs w:val="28"/>
          <w:lang w:eastAsia="en-US"/>
        </w:rPr>
      </w:pPr>
      <w:r w:rsidRPr="0039385A">
        <w:rPr>
          <w:rFonts w:eastAsia="Calibri"/>
          <w:b/>
          <w:sz w:val="28"/>
          <w:szCs w:val="28"/>
          <w:lang w:eastAsia="en-US"/>
        </w:rPr>
        <w:t>Об основных направлениях бюджетной и налоговой политики</w:t>
      </w:r>
    </w:p>
    <w:p w:rsidR="00006FCB" w:rsidRPr="0039385A" w:rsidRDefault="00006FCB" w:rsidP="00006FCB">
      <w:pPr>
        <w:spacing w:after="20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9385A">
        <w:rPr>
          <w:rFonts w:eastAsia="Calibri"/>
          <w:b/>
          <w:sz w:val="28"/>
          <w:szCs w:val="28"/>
          <w:lang w:eastAsia="en-US"/>
        </w:rPr>
        <w:t>сельского поселения Курумоч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39385A">
        <w:rPr>
          <w:rFonts w:eastAsia="Calibri"/>
          <w:b/>
          <w:sz w:val="28"/>
          <w:szCs w:val="28"/>
          <w:lang w:eastAsia="en-US"/>
        </w:rPr>
        <w:t xml:space="preserve"> год и на планов</w:t>
      </w:r>
      <w:r>
        <w:rPr>
          <w:rFonts w:eastAsia="Calibri"/>
          <w:b/>
          <w:sz w:val="28"/>
          <w:szCs w:val="28"/>
          <w:lang w:eastAsia="en-US"/>
        </w:rPr>
        <w:t>ый период 2021-2022</w:t>
      </w:r>
      <w:r w:rsidRPr="0039385A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006FCB" w:rsidRPr="0039385A" w:rsidRDefault="00006FCB" w:rsidP="00006FCB">
      <w:pPr>
        <w:spacing w:after="200"/>
        <w:ind w:firstLine="540"/>
        <w:rPr>
          <w:rFonts w:eastAsia="Calibri"/>
          <w:b/>
          <w:sz w:val="28"/>
          <w:szCs w:val="28"/>
          <w:lang w:eastAsia="en-US"/>
        </w:rPr>
      </w:pP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385A">
        <w:rPr>
          <w:rFonts w:eastAsia="Calibri"/>
          <w:sz w:val="28"/>
          <w:szCs w:val="28"/>
          <w:lang w:eastAsia="en-US"/>
        </w:rPr>
        <w:t>В целях разработки проекта бюджета сельского поселения Курумоч на 20</w:t>
      </w:r>
      <w:r>
        <w:rPr>
          <w:rFonts w:eastAsia="Calibri"/>
          <w:sz w:val="28"/>
          <w:szCs w:val="28"/>
          <w:lang w:eastAsia="en-US"/>
        </w:rPr>
        <w:t>20</w:t>
      </w:r>
      <w:r w:rsidRPr="0039385A">
        <w:rPr>
          <w:rFonts w:eastAsia="Calibri"/>
          <w:sz w:val="28"/>
          <w:szCs w:val="28"/>
          <w:lang w:eastAsia="en-US"/>
        </w:rPr>
        <w:t xml:space="preserve"> год, </w:t>
      </w:r>
      <w:r>
        <w:rPr>
          <w:rFonts w:eastAsia="Calibri"/>
          <w:sz w:val="28"/>
          <w:szCs w:val="28"/>
          <w:lang w:eastAsia="en-US"/>
        </w:rPr>
        <w:t>и на плановый период 2021-2022</w:t>
      </w:r>
      <w:r w:rsidRPr="0039385A">
        <w:rPr>
          <w:rFonts w:eastAsia="Calibri"/>
          <w:sz w:val="28"/>
          <w:szCs w:val="28"/>
          <w:lang w:eastAsia="en-US"/>
        </w:rPr>
        <w:t xml:space="preserve"> годы, в соответствии с требованиями пункта 2 статьи 172 Бюджетного кодекса Российской Федерации и со статьями 8-10 Положения о бюджетном процессе в сельском поселении Курумоч, утвержденного решением Собрания Представителей сельского поселения Курумоч от 02.09.2013г № 86/39,</w:t>
      </w: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385A">
        <w:rPr>
          <w:rFonts w:eastAsia="Calibri"/>
          <w:sz w:val="28"/>
          <w:szCs w:val="28"/>
          <w:lang w:eastAsia="en-US"/>
        </w:rPr>
        <w:t>ПОСТАНОВЛЯЮ:</w:t>
      </w: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385A">
        <w:rPr>
          <w:rFonts w:eastAsia="Calibri"/>
          <w:sz w:val="28"/>
          <w:szCs w:val="28"/>
          <w:lang w:eastAsia="en-US"/>
        </w:rPr>
        <w:t>1. Утвердить «Основные направления бюджетной и налоговой политики сельского поселения Курумоч на 20</w:t>
      </w:r>
      <w:r>
        <w:rPr>
          <w:rFonts w:eastAsia="Calibri"/>
          <w:sz w:val="28"/>
          <w:szCs w:val="28"/>
          <w:lang w:eastAsia="en-US"/>
        </w:rPr>
        <w:t>20</w:t>
      </w:r>
      <w:r w:rsidRPr="0039385A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и на плановый период 2021-2022</w:t>
      </w:r>
      <w:r w:rsidRPr="0039385A">
        <w:rPr>
          <w:rFonts w:eastAsia="Calibri"/>
          <w:sz w:val="28"/>
          <w:szCs w:val="28"/>
          <w:lang w:eastAsia="en-US"/>
        </w:rPr>
        <w:t xml:space="preserve"> годы» (Приложение1).</w:t>
      </w: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385A">
        <w:rPr>
          <w:rFonts w:eastAsia="Calibri"/>
          <w:sz w:val="28"/>
          <w:szCs w:val="28"/>
          <w:lang w:eastAsia="en-US"/>
        </w:rPr>
        <w:t>2. Администрации сельского поселения Курумоч при разработке проекта бюджета сельского поселения Курумоч на 20</w:t>
      </w:r>
      <w:r>
        <w:rPr>
          <w:rFonts w:eastAsia="Calibri"/>
          <w:sz w:val="28"/>
          <w:szCs w:val="28"/>
          <w:lang w:eastAsia="en-US"/>
        </w:rPr>
        <w:t>20</w:t>
      </w:r>
      <w:r w:rsidRPr="0039385A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и на плановый период 2021-2022</w:t>
      </w:r>
      <w:r w:rsidRPr="0039385A">
        <w:rPr>
          <w:rFonts w:eastAsia="Calibri"/>
          <w:sz w:val="28"/>
          <w:szCs w:val="28"/>
          <w:lang w:eastAsia="en-US"/>
        </w:rPr>
        <w:t xml:space="preserve"> годы обеспечить соблюдение Основных направлений бюджетной и налоговой политики сельского поселения Курумоч на 20</w:t>
      </w:r>
      <w:r>
        <w:rPr>
          <w:rFonts w:eastAsia="Calibri"/>
          <w:sz w:val="28"/>
          <w:szCs w:val="28"/>
          <w:lang w:eastAsia="en-US"/>
        </w:rPr>
        <w:t>20</w:t>
      </w:r>
      <w:r w:rsidRPr="0039385A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и на плановый период 2021-2022</w:t>
      </w:r>
      <w:r w:rsidRPr="0039385A">
        <w:rPr>
          <w:rFonts w:eastAsia="Calibri"/>
          <w:sz w:val="28"/>
          <w:szCs w:val="28"/>
          <w:lang w:eastAsia="en-US"/>
        </w:rPr>
        <w:t xml:space="preserve"> годы.</w:t>
      </w: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385A">
        <w:rPr>
          <w:rFonts w:eastAsia="Calibri"/>
          <w:sz w:val="28"/>
          <w:szCs w:val="28"/>
          <w:lang w:eastAsia="en-US"/>
        </w:rPr>
        <w:t>3. Контроль за исполнением постановления оставляю за собой.</w:t>
      </w: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385A">
        <w:rPr>
          <w:rFonts w:eastAsia="Calibri"/>
          <w:sz w:val="28"/>
          <w:szCs w:val="28"/>
          <w:lang w:eastAsia="en-US"/>
        </w:rPr>
        <w:t>4. Обнародовать настоящее постановление в законном порядке.</w:t>
      </w: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385A">
        <w:rPr>
          <w:rFonts w:eastAsia="Calibri"/>
          <w:sz w:val="28"/>
          <w:szCs w:val="28"/>
          <w:lang w:eastAsia="en-US"/>
        </w:rPr>
        <w:lastRenderedPageBreak/>
        <w:t>5. Постановление вступает в силу с момента подписания.</w:t>
      </w: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95885</wp:posOffset>
            </wp:positionV>
            <wp:extent cx="184785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06FCB" w:rsidRPr="0039385A" w:rsidRDefault="00006FCB" w:rsidP="00006FCB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385A">
        <w:rPr>
          <w:rFonts w:eastAsia="Calibri"/>
          <w:sz w:val="28"/>
          <w:szCs w:val="28"/>
          <w:lang w:eastAsia="en-US"/>
        </w:rPr>
        <w:t xml:space="preserve">Глава сельского поселения Курумоч                             </w:t>
      </w:r>
      <w:proofErr w:type="spellStart"/>
      <w:r w:rsidRPr="0039385A">
        <w:rPr>
          <w:rFonts w:eastAsia="Calibri"/>
          <w:sz w:val="28"/>
          <w:szCs w:val="28"/>
          <w:lang w:eastAsia="en-US"/>
        </w:rPr>
        <w:t>О.Л.Катынский</w:t>
      </w:r>
      <w:proofErr w:type="spellEnd"/>
      <w:r w:rsidRPr="0039385A">
        <w:rPr>
          <w:rFonts w:eastAsia="Calibri"/>
          <w:sz w:val="28"/>
          <w:szCs w:val="28"/>
          <w:lang w:eastAsia="en-US"/>
        </w:rPr>
        <w:tab/>
      </w:r>
      <w:r w:rsidRPr="0039385A">
        <w:rPr>
          <w:rFonts w:eastAsia="Calibri"/>
          <w:sz w:val="28"/>
          <w:szCs w:val="28"/>
          <w:lang w:eastAsia="en-US"/>
        </w:rPr>
        <w:tab/>
      </w:r>
      <w:r w:rsidRPr="0039385A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</w:t>
      </w:r>
    </w:p>
    <w:p w:rsidR="00006FCB" w:rsidRPr="0039385A" w:rsidRDefault="00006FCB" w:rsidP="00006FCB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  <w:r w:rsidRPr="0039385A">
        <w:rPr>
          <w:rFonts w:ascii="Calibri" w:eastAsia="Calibri" w:hAnsi="Calibri"/>
          <w:sz w:val="28"/>
          <w:szCs w:val="22"/>
          <w:lang w:eastAsia="en-US"/>
        </w:rPr>
        <w:tab/>
      </w:r>
      <w:r w:rsidRPr="0039385A">
        <w:rPr>
          <w:rFonts w:ascii="Calibri" w:eastAsia="Calibri" w:hAnsi="Calibri"/>
          <w:sz w:val="28"/>
          <w:szCs w:val="22"/>
          <w:lang w:eastAsia="en-US"/>
        </w:rPr>
        <w:tab/>
      </w:r>
    </w:p>
    <w:p w:rsidR="00006FCB" w:rsidRPr="0039385A" w:rsidRDefault="00006FCB" w:rsidP="00006FCB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</w:p>
    <w:p w:rsidR="00006FCB" w:rsidRPr="00006FCB" w:rsidRDefault="00006FCB" w:rsidP="00006FCB">
      <w:pPr>
        <w:jc w:val="right"/>
        <w:rPr>
          <w:rFonts w:eastAsia="Calibri"/>
          <w:lang w:eastAsia="en-US"/>
        </w:rPr>
      </w:pPr>
      <w:r w:rsidRPr="0039385A">
        <w:rPr>
          <w:rFonts w:ascii="Calibri" w:eastAsia="Calibri" w:hAnsi="Calibri"/>
          <w:sz w:val="28"/>
          <w:szCs w:val="22"/>
          <w:lang w:eastAsia="en-US"/>
        </w:rPr>
        <w:br w:type="page"/>
      </w:r>
      <w:r w:rsidRPr="00006FCB">
        <w:rPr>
          <w:rFonts w:eastAsia="Calibri"/>
          <w:lang w:eastAsia="en-US"/>
        </w:rPr>
        <w:lastRenderedPageBreak/>
        <w:t>Приложение 1</w:t>
      </w:r>
    </w:p>
    <w:p w:rsidR="00006FCB" w:rsidRPr="00006FCB" w:rsidRDefault="00006FCB" w:rsidP="00006FCB">
      <w:pPr>
        <w:jc w:val="right"/>
        <w:rPr>
          <w:rFonts w:eastAsia="Calibri"/>
          <w:lang w:eastAsia="en-US"/>
        </w:rPr>
      </w:pPr>
      <w:r w:rsidRPr="00006FCB">
        <w:rPr>
          <w:rFonts w:eastAsia="Calibri"/>
          <w:lang w:eastAsia="en-US"/>
        </w:rPr>
        <w:t>к Постановлению Администрации</w:t>
      </w:r>
    </w:p>
    <w:p w:rsidR="00006FCB" w:rsidRPr="00006FCB" w:rsidRDefault="00006FCB" w:rsidP="00006FCB">
      <w:pPr>
        <w:jc w:val="right"/>
        <w:rPr>
          <w:rFonts w:eastAsia="Calibri"/>
          <w:lang w:eastAsia="en-US"/>
        </w:rPr>
      </w:pPr>
      <w:r w:rsidRPr="00006FCB">
        <w:rPr>
          <w:rFonts w:eastAsia="Calibri"/>
          <w:lang w:eastAsia="en-US"/>
        </w:rPr>
        <w:t xml:space="preserve"> сельского поселения Курумоч</w:t>
      </w:r>
    </w:p>
    <w:p w:rsidR="00006FCB" w:rsidRPr="00006FCB" w:rsidRDefault="00006FCB" w:rsidP="00006FCB">
      <w:pPr>
        <w:jc w:val="right"/>
        <w:rPr>
          <w:rFonts w:eastAsia="Calibri"/>
          <w:lang w:eastAsia="en-US"/>
        </w:rPr>
      </w:pPr>
      <w:r w:rsidRPr="00006FCB">
        <w:rPr>
          <w:rFonts w:eastAsia="Calibri"/>
          <w:lang w:eastAsia="en-US"/>
        </w:rPr>
        <w:t>от 05.08.2019 года № 350.1</w:t>
      </w:r>
    </w:p>
    <w:p w:rsidR="00006FCB" w:rsidRPr="0039385A" w:rsidRDefault="00006FCB" w:rsidP="00006FC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0"/>
          <w:szCs w:val="20"/>
        </w:rPr>
      </w:pPr>
      <w:r w:rsidRPr="0039385A">
        <w:rPr>
          <w:b/>
          <w:bCs/>
          <w:spacing w:val="-4"/>
          <w:sz w:val="28"/>
          <w:szCs w:val="28"/>
        </w:rPr>
        <w:t>ОСНОВНЫЕ НАПРАВЛЕНИЯ БЮДЖЕТНОЙ И НАЛОГОВОЙ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sz w:val="20"/>
          <w:szCs w:val="20"/>
        </w:rPr>
      </w:pPr>
      <w:r w:rsidRPr="0039385A">
        <w:rPr>
          <w:b/>
          <w:bCs/>
          <w:spacing w:val="-1"/>
          <w:sz w:val="28"/>
          <w:szCs w:val="28"/>
        </w:rPr>
        <w:t>ПОЛИТИКИ</w:t>
      </w:r>
      <w:r>
        <w:rPr>
          <w:b/>
          <w:bCs/>
          <w:spacing w:val="-1"/>
          <w:sz w:val="28"/>
          <w:szCs w:val="28"/>
        </w:rPr>
        <w:t xml:space="preserve"> СЕЛЬСКОГО ПОСЕЛЕНИЯ К</w:t>
      </w:r>
      <w:r w:rsidRPr="00416BC9">
        <w:rPr>
          <w:b/>
          <w:bCs/>
          <w:spacing w:val="-1"/>
          <w:sz w:val="28"/>
          <w:szCs w:val="28"/>
        </w:rPr>
        <w:t>УРУМОЧ</w:t>
      </w:r>
      <w:r w:rsidRPr="0039385A">
        <w:rPr>
          <w:b/>
          <w:bCs/>
          <w:spacing w:val="-1"/>
          <w:sz w:val="28"/>
          <w:szCs w:val="28"/>
        </w:rPr>
        <w:t xml:space="preserve"> МУНИЦИПАЛЬНОГО </w:t>
      </w:r>
      <w:proofErr w:type="gramStart"/>
      <w:r w:rsidRPr="0039385A">
        <w:rPr>
          <w:b/>
          <w:bCs/>
          <w:spacing w:val="-1"/>
          <w:sz w:val="28"/>
          <w:szCs w:val="28"/>
        </w:rPr>
        <w:t>РАЙОНА  ВОЛЖСКИЙ</w:t>
      </w:r>
      <w:proofErr w:type="gramEnd"/>
      <w:r w:rsidRPr="0039385A">
        <w:rPr>
          <w:b/>
          <w:bCs/>
          <w:spacing w:val="-1"/>
          <w:sz w:val="36"/>
          <w:szCs w:val="36"/>
        </w:rPr>
        <w:t xml:space="preserve"> </w:t>
      </w:r>
      <w:r w:rsidRPr="0039385A">
        <w:rPr>
          <w:b/>
          <w:bCs/>
          <w:spacing w:val="-1"/>
          <w:sz w:val="28"/>
          <w:szCs w:val="28"/>
        </w:rPr>
        <w:t xml:space="preserve">НА </w:t>
      </w:r>
      <w:r>
        <w:rPr>
          <w:b/>
          <w:bCs/>
          <w:spacing w:val="-1"/>
          <w:sz w:val="28"/>
          <w:szCs w:val="28"/>
        </w:rPr>
        <w:t xml:space="preserve">2020 </w:t>
      </w:r>
      <w:r w:rsidRPr="0039385A">
        <w:rPr>
          <w:b/>
          <w:bCs/>
          <w:spacing w:val="-1"/>
          <w:sz w:val="28"/>
          <w:szCs w:val="28"/>
        </w:rPr>
        <w:t xml:space="preserve">ГОД И НА </w:t>
      </w:r>
      <w:r>
        <w:rPr>
          <w:b/>
          <w:bCs/>
          <w:spacing w:val="-1"/>
          <w:sz w:val="28"/>
          <w:szCs w:val="28"/>
        </w:rPr>
        <w:t>ПЛАНОВЫЙ ПЕРИОД 2021 И 2022</w:t>
      </w:r>
      <w:r w:rsidRPr="0039385A">
        <w:rPr>
          <w:b/>
          <w:bCs/>
          <w:spacing w:val="-1"/>
          <w:sz w:val="28"/>
          <w:szCs w:val="28"/>
        </w:rPr>
        <w:t xml:space="preserve"> ГОДОВ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Основные направления бюджетной и налоговой политики муниципального района Волжский  на </w:t>
      </w:r>
      <w:r>
        <w:rPr>
          <w:sz w:val="28"/>
          <w:szCs w:val="28"/>
        </w:rPr>
        <w:t>2020 год и на перспективу до 2022</w:t>
      </w:r>
      <w:r w:rsidRPr="0039385A">
        <w:rPr>
          <w:sz w:val="28"/>
          <w:szCs w:val="28"/>
        </w:rPr>
        <w:t xml:space="preserve"> года подготовлены на основании Бюджетного послания Президента Российской Федерации Федеральному Собранию Российской Федерации, требований Федерального Закона от 06.10.2003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Устава Сельского поселения </w:t>
      </w:r>
      <w:r w:rsidRPr="00962504">
        <w:rPr>
          <w:sz w:val="28"/>
          <w:szCs w:val="28"/>
        </w:rPr>
        <w:t>Курумоч</w:t>
      </w:r>
      <w:r w:rsidRPr="0039385A">
        <w:rPr>
          <w:sz w:val="28"/>
          <w:szCs w:val="28"/>
        </w:rPr>
        <w:t>, а также стра</w:t>
      </w:r>
      <w:r>
        <w:rPr>
          <w:sz w:val="28"/>
          <w:szCs w:val="28"/>
        </w:rPr>
        <w:t>тегических целей развития поселения</w:t>
      </w:r>
      <w:r w:rsidRPr="0039385A">
        <w:rPr>
          <w:sz w:val="28"/>
          <w:szCs w:val="28"/>
        </w:rPr>
        <w:t>, определенных прогнозом социально-экономического развития муниципального района</w:t>
      </w:r>
      <w:r w:rsidRPr="00962504">
        <w:rPr>
          <w:sz w:val="28"/>
          <w:szCs w:val="28"/>
        </w:rPr>
        <w:t xml:space="preserve"> Волжский</w:t>
      </w:r>
      <w:r w:rsidRPr="0039385A">
        <w:rPr>
          <w:sz w:val="28"/>
          <w:szCs w:val="28"/>
        </w:rPr>
        <w:t>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385A">
        <w:rPr>
          <w:color w:val="008000"/>
          <w:sz w:val="28"/>
          <w:szCs w:val="28"/>
        </w:rPr>
        <w:t xml:space="preserve"> </w:t>
      </w:r>
      <w:r w:rsidRPr="0039385A">
        <w:rPr>
          <w:sz w:val="28"/>
          <w:szCs w:val="28"/>
        </w:rPr>
        <w:t xml:space="preserve">  Проводимая Администрацией </w:t>
      </w:r>
      <w:r w:rsidRPr="00123FB4">
        <w:rPr>
          <w:sz w:val="28"/>
          <w:szCs w:val="28"/>
        </w:rPr>
        <w:t xml:space="preserve">сельского поселения Курумоч </w:t>
      </w:r>
      <w:r w:rsidRPr="0039385A">
        <w:rPr>
          <w:sz w:val="28"/>
          <w:szCs w:val="28"/>
        </w:rPr>
        <w:t>бюджетная политика направлена на стабилизаци</w:t>
      </w:r>
      <w:r>
        <w:rPr>
          <w:sz w:val="28"/>
          <w:szCs w:val="28"/>
        </w:rPr>
        <w:t>ю экономического развития поселения</w:t>
      </w:r>
      <w:r w:rsidRPr="0039385A">
        <w:rPr>
          <w:sz w:val="28"/>
          <w:szCs w:val="28"/>
        </w:rPr>
        <w:t xml:space="preserve">, обеспечение социальной стабильности, повышение эффективности и прозрачности управления общественными финансами. 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before="643" w:line="322" w:lineRule="exact"/>
        <w:ind w:left="2803" w:right="538" w:hanging="1517"/>
        <w:rPr>
          <w:sz w:val="20"/>
          <w:szCs w:val="20"/>
        </w:rPr>
      </w:pPr>
      <w:r w:rsidRPr="0039385A">
        <w:rPr>
          <w:b/>
          <w:bCs/>
          <w:spacing w:val="-1"/>
          <w:sz w:val="28"/>
          <w:szCs w:val="28"/>
        </w:rPr>
        <w:t xml:space="preserve">1. Основные задачи бюджетной политики на </w:t>
      </w:r>
      <w:r>
        <w:rPr>
          <w:b/>
          <w:bCs/>
          <w:spacing w:val="-1"/>
          <w:sz w:val="28"/>
          <w:szCs w:val="28"/>
        </w:rPr>
        <w:t>2020</w:t>
      </w:r>
      <w:r w:rsidRPr="0039385A">
        <w:rPr>
          <w:b/>
          <w:bCs/>
          <w:spacing w:val="-1"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на период 2021 и 2022</w:t>
      </w:r>
      <w:r w:rsidRPr="0039385A">
        <w:rPr>
          <w:b/>
          <w:bCs/>
          <w:sz w:val="28"/>
          <w:szCs w:val="28"/>
        </w:rPr>
        <w:t xml:space="preserve"> годов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        Бюджетная политика должна быть ориентирована на устойчивое социаль</w:t>
      </w:r>
      <w:r>
        <w:rPr>
          <w:sz w:val="28"/>
          <w:szCs w:val="28"/>
        </w:rPr>
        <w:t>но-экономическое развитие поселения</w:t>
      </w:r>
      <w:r w:rsidRPr="0039385A">
        <w:rPr>
          <w:sz w:val="28"/>
          <w:szCs w:val="28"/>
        </w:rPr>
        <w:t xml:space="preserve">, должна создавать </w:t>
      </w:r>
      <w:proofErr w:type="gramStart"/>
      <w:r w:rsidRPr="0039385A">
        <w:rPr>
          <w:sz w:val="28"/>
          <w:szCs w:val="28"/>
        </w:rPr>
        <w:t>источники  повышения</w:t>
      </w:r>
      <w:proofErr w:type="gramEnd"/>
      <w:r w:rsidRPr="0039385A">
        <w:rPr>
          <w:sz w:val="28"/>
          <w:szCs w:val="28"/>
        </w:rPr>
        <w:t xml:space="preserve"> </w:t>
      </w:r>
      <w:proofErr w:type="spellStart"/>
      <w:r w:rsidRPr="0039385A">
        <w:rPr>
          <w:sz w:val="28"/>
          <w:szCs w:val="28"/>
        </w:rPr>
        <w:t>конкурентноспособности</w:t>
      </w:r>
      <w:proofErr w:type="spellEnd"/>
      <w:r w:rsidRPr="0039385A">
        <w:rPr>
          <w:sz w:val="28"/>
          <w:szCs w:val="28"/>
        </w:rPr>
        <w:t xml:space="preserve"> экономики, ее модернизации и технологического обновления. Эти обстоятельства требуют значительной реструктуризации бюджетных расходов. 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385A">
        <w:rPr>
          <w:sz w:val="28"/>
          <w:szCs w:val="28"/>
        </w:rPr>
        <w:t>В этих целях необходимо решение следующих основных задач.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9385A">
        <w:rPr>
          <w:color w:val="FF0000"/>
          <w:sz w:val="28"/>
          <w:szCs w:val="28"/>
        </w:rPr>
        <w:t xml:space="preserve">     </w:t>
      </w:r>
      <w:r w:rsidRPr="0039385A">
        <w:rPr>
          <w:sz w:val="28"/>
          <w:szCs w:val="28"/>
        </w:rPr>
        <w:t>1. Обеспечение исполнения социальных обязательств.  При этом надо добиться большей адресности предоставления социальной помощи, услуг.</w:t>
      </w:r>
      <w:r w:rsidRPr="0039385A">
        <w:rPr>
          <w:color w:val="FF0000"/>
          <w:sz w:val="28"/>
          <w:szCs w:val="28"/>
        </w:rPr>
        <w:t> 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     2. Ограничить размеры бюджетного </w:t>
      </w:r>
      <w:proofErr w:type="gramStart"/>
      <w:r w:rsidRPr="0039385A">
        <w:rPr>
          <w:sz w:val="28"/>
          <w:szCs w:val="28"/>
        </w:rPr>
        <w:t>дефицита  в</w:t>
      </w:r>
      <w:proofErr w:type="gramEnd"/>
      <w:r w:rsidRPr="0039385A">
        <w:rPr>
          <w:sz w:val="28"/>
          <w:szCs w:val="28"/>
        </w:rPr>
        <w:t xml:space="preserve"> целях выполнения социальных обязательств в последующие годы.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     3. В условиях ограниченности финансовых ресурсов ставится задача провести сплошную инвентаризацию имеющихся обязательств, жестко отсечь неэффективные и второстепенные расходы. При этом должно быть гарантировано достижение поставленных целей.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Целесообразно в максимальной степени реализовать программно-целевой принцип планирования и исполнения бюджета. Основную часть бюджета должны составлять долгосрочные муниципальные программы, необходимо принимать участие в федеральных и областных целевых </w:t>
      </w:r>
      <w:r w:rsidRPr="0039385A">
        <w:rPr>
          <w:sz w:val="28"/>
          <w:szCs w:val="28"/>
        </w:rPr>
        <w:lastRenderedPageBreak/>
        <w:t>программах. Обеспечение сбалансированности расходных полномочий и ресурсов для их обеспечения путем увеличения собственного доходного потенциала и активиза</w:t>
      </w:r>
      <w:r>
        <w:rPr>
          <w:sz w:val="28"/>
          <w:szCs w:val="28"/>
        </w:rPr>
        <w:t>ции участия администрации поселения</w:t>
      </w:r>
      <w:r w:rsidRPr="0039385A">
        <w:rPr>
          <w:sz w:val="28"/>
          <w:szCs w:val="28"/>
        </w:rPr>
        <w:t xml:space="preserve"> в федеральных и региональных программах софинансирования расходов местных бюджетов из бюджетов других уровней.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4. Обеспечить кардинальное повышение качества предоставления гражданам муниципальных услуг, модернизацию сети оказания услуг гражданам за счет бюджетных средств. Требуется развитие современных форм организации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предоставления</w:t>
      </w:r>
      <w:r w:rsidRPr="0039385A">
        <w:rPr>
          <w:sz w:val="28"/>
          <w:szCs w:val="28"/>
        </w:rPr>
        <w:t xml:space="preserve">  социальных</w:t>
      </w:r>
      <w:proofErr w:type="gramEnd"/>
      <w:r w:rsidRPr="0039385A">
        <w:rPr>
          <w:sz w:val="28"/>
          <w:szCs w:val="28"/>
        </w:rPr>
        <w:t xml:space="preserve"> услуг в муниципальном секторе, обеспечение их оплаты за реальный результат.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5. Усовершенствовать механизмы муниципальных закупок за счет применения современных процедур размещения заказов.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spacing w:line="200" w:lineRule="atLeast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6. Принять меры по мобилизации дополнительных бюджетных доходов.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spacing w:line="200" w:lineRule="atLeast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7.Обеспечить сбалансированность расходных полномочий и ресурсов для их обеспечения, установить ответственность за неэффективное расходование средств, создать стимулы для расширения собственного доходного потенциала.</w:t>
      </w:r>
    </w:p>
    <w:p w:rsidR="00006FCB" w:rsidRPr="0039385A" w:rsidRDefault="00006FCB" w:rsidP="00006FCB">
      <w:pPr>
        <w:widowControl w:val="0"/>
        <w:suppressAutoHyphens/>
        <w:spacing w:line="200" w:lineRule="atLeast"/>
        <w:ind w:firstLine="705"/>
        <w:jc w:val="both"/>
        <w:rPr>
          <w:sz w:val="28"/>
          <w:szCs w:val="28"/>
          <w:lang w:eastAsia="ar-SA"/>
        </w:rPr>
      </w:pPr>
      <w:r w:rsidRPr="0039385A">
        <w:rPr>
          <w:sz w:val="28"/>
          <w:szCs w:val="28"/>
          <w:lang w:eastAsia="ar-SA"/>
        </w:rPr>
        <w:t>Таким образом, основными прин</w:t>
      </w:r>
      <w:r>
        <w:rPr>
          <w:sz w:val="28"/>
          <w:szCs w:val="28"/>
          <w:lang w:eastAsia="ar-SA"/>
        </w:rPr>
        <w:t>ципами бюджетной политики поселения</w:t>
      </w:r>
      <w:r w:rsidRPr="0039385A"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  <w:lang w:eastAsia="ar-SA"/>
        </w:rPr>
        <w:t>2020-2022</w:t>
      </w:r>
      <w:r w:rsidRPr="0039385A">
        <w:rPr>
          <w:sz w:val="28"/>
          <w:szCs w:val="28"/>
          <w:lang w:eastAsia="ar-SA"/>
        </w:rPr>
        <w:t xml:space="preserve"> годы являются:</w:t>
      </w:r>
    </w:p>
    <w:p w:rsidR="00006FCB" w:rsidRPr="0039385A" w:rsidRDefault="00006FCB" w:rsidP="00006F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сокращение бюджетного дефицита и муниципального долга;</w:t>
      </w:r>
    </w:p>
    <w:p w:rsidR="00006FCB" w:rsidRPr="0039385A" w:rsidRDefault="00006FCB" w:rsidP="00006F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полнота учета и прогнозирования финансовых и других ресурсов; </w:t>
      </w:r>
    </w:p>
    <w:p w:rsidR="00006FCB" w:rsidRPr="0039385A" w:rsidRDefault="00006FCB" w:rsidP="00006F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планирование бюджетных ассигнований исходя из безусловного исполнения действующих расходных обязательств;</w:t>
      </w:r>
    </w:p>
    <w:p w:rsidR="00006FCB" w:rsidRPr="0039385A" w:rsidRDefault="00006FCB" w:rsidP="00006F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принятие новых расходных обязательств при наличии четкой оценки необходимых для их исполнения бюджетных ассигнований;</w:t>
      </w:r>
    </w:p>
    <w:p w:rsidR="00006FCB" w:rsidRPr="0039385A" w:rsidRDefault="00006FCB" w:rsidP="00006F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ранее принятых обязательств и при внедрении мер по энергоэффективности потребляемых бюджетным сектором энергоресурсов;</w:t>
      </w:r>
    </w:p>
    <w:p w:rsidR="00006FCB" w:rsidRPr="0039385A" w:rsidRDefault="00006FCB" w:rsidP="00006F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предоставление средств </w:t>
      </w:r>
      <w:r>
        <w:rPr>
          <w:sz w:val="28"/>
          <w:szCs w:val="28"/>
        </w:rPr>
        <w:t xml:space="preserve">из бюджета сельского </w:t>
      </w:r>
      <w:proofErr w:type="gramStart"/>
      <w:r>
        <w:rPr>
          <w:sz w:val="28"/>
          <w:szCs w:val="28"/>
        </w:rPr>
        <w:t>поселения</w:t>
      </w:r>
      <w:r w:rsidRPr="0039385A">
        <w:rPr>
          <w:sz w:val="28"/>
          <w:szCs w:val="28"/>
        </w:rPr>
        <w:t xml:space="preserve">  на</w:t>
      </w:r>
      <w:proofErr w:type="gramEnd"/>
      <w:r w:rsidRPr="0039385A">
        <w:rPr>
          <w:sz w:val="28"/>
          <w:szCs w:val="28"/>
        </w:rPr>
        <w:t xml:space="preserve"> оказание муниципальных услуг исключительно при наличии муниципального задания по количеству и качеству услуг для их оплаты из бюджета за результат работы; </w:t>
      </w:r>
    </w:p>
    <w:p w:rsidR="00006FCB" w:rsidRPr="0039385A" w:rsidRDefault="00006FCB" w:rsidP="00006F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переориентация расходов </w:t>
      </w:r>
      <w:proofErr w:type="gramStart"/>
      <w:r w:rsidRPr="0039385A">
        <w:rPr>
          <w:sz w:val="28"/>
          <w:szCs w:val="28"/>
        </w:rPr>
        <w:t>бюджета  на</w:t>
      </w:r>
      <w:proofErr w:type="gramEnd"/>
      <w:r w:rsidRPr="0039385A">
        <w:rPr>
          <w:sz w:val="28"/>
          <w:szCs w:val="28"/>
        </w:rPr>
        <w:t xml:space="preserve"> реализацию программ;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725"/>
        <w:rPr>
          <w:color w:val="008000"/>
          <w:sz w:val="28"/>
          <w:szCs w:val="28"/>
        </w:rPr>
      </w:pPr>
      <w:r w:rsidRPr="0039385A">
        <w:rPr>
          <w:sz w:val="28"/>
          <w:szCs w:val="28"/>
        </w:rPr>
        <w:t>создание и поддержание необходимых финансовых резервов</w:t>
      </w:r>
      <w:r w:rsidRPr="0039385A">
        <w:rPr>
          <w:color w:val="008000"/>
          <w:sz w:val="28"/>
          <w:szCs w:val="28"/>
        </w:rPr>
        <w:t>.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725"/>
        <w:rPr>
          <w:sz w:val="20"/>
          <w:szCs w:val="20"/>
        </w:rPr>
      </w:pP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39385A">
        <w:rPr>
          <w:b/>
          <w:sz w:val="28"/>
          <w:szCs w:val="28"/>
        </w:rPr>
        <w:t xml:space="preserve">2. Основные направления налоговой политики и формирование </w:t>
      </w:r>
      <w:r w:rsidRPr="0039385A">
        <w:rPr>
          <w:b/>
          <w:sz w:val="28"/>
          <w:szCs w:val="28"/>
        </w:rPr>
        <w:lastRenderedPageBreak/>
        <w:t>доходов бюджетной системы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  </w:t>
      </w:r>
      <w:r w:rsidRPr="0039385A">
        <w:rPr>
          <w:sz w:val="28"/>
          <w:szCs w:val="28"/>
        </w:rPr>
        <w:br/>
        <w:t xml:space="preserve">     В трехлетней перспективе </w:t>
      </w:r>
      <w:r>
        <w:rPr>
          <w:sz w:val="28"/>
          <w:szCs w:val="28"/>
        </w:rPr>
        <w:t>2020-2022</w:t>
      </w:r>
      <w:r w:rsidRPr="0039385A">
        <w:rPr>
          <w:sz w:val="28"/>
          <w:szCs w:val="28"/>
        </w:rPr>
        <w:t xml:space="preserve"> годов приоритетом налоговой политики остается создание эффективной налоговой системы, обеспечивающей бюджетную устойчивость. Налоговая политика будет направлена на создание условий для увеличения темпов экономического роста. 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Налоговая политика, прово</w:t>
      </w:r>
      <w:r>
        <w:rPr>
          <w:sz w:val="28"/>
          <w:szCs w:val="28"/>
        </w:rPr>
        <w:t xml:space="preserve">димая в сельском </w:t>
      </w:r>
      <w:proofErr w:type="gramStart"/>
      <w:r>
        <w:rPr>
          <w:sz w:val="28"/>
          <w:szCs w:val="28"/>
        </w:rPr>
        <w:t>поселении</w:t>
      </w:r>
      <w:r w:rsidRPr="0039385A">
        <w:rPr>
          <w:sz w:val="28"/>
          <w:szCs w:val="28"/>
        </w:rPr>
        <w:t xml:space="preserve">,   </w:t>
      </w:r>
      <w:proofErr w:type="gramEnd"/>
      <w:r w:rsidRPr="0039385A">
        <w:rPr>
          <w:sz w:val="28"/>
          <w:szCs w:val="28"/>
        </w:rPr>
        <w:t xml:space="preserve">направлена на решение двух основных задач – модернизация экономики и обеспечение необходимого уровня доходов бюджетной системы. 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Деятельность органов местного </w:t>
      </w:r>
      <w:proofErr w:type="gramStart"/>
      <w:r w:rsidRPr="0039385A">
        <w:rPr>
          <w:sz w:val="28"/>
          <w:szCs w:val="28"/>
        </w:rPr>
        <w:t>самоуправления  ориентирована</w:t>
      </w:r>
      <w:proofErr w:type="gramEnd"/>
      <w:r w:rsidRPr="0039385A">
        <w:rPr>
          <w:sz w:val="28"/>
          <w:szCs w:val="28"/>
        </w:rPr>
        <w:t>, в первую очередь, на мобилизацию внутренних резервов роста налого</w:t>
      </w:r>
      <w:r>
        <w:rPr>
          <w:sz w:val="28"/>
          <w:szCs w:val="28"/>
        </w:rPr>
        <w:t>вых и неналоговых доходов поселения</w:t>
      </w:r>
      <w:r w:rsidRPr="0039385A">
        <w:rPr>
          <w:sz w:val="28"/>
          <w:szCs w:val="28"/>
        </w:rPr>
        <w:t xml:space="preserve">, увеличение собираемости налогов, сборов и иных обязательных платежей на территории района. 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Необходимо вывести на качественно новый уровень механизмы финансирования расходных полномочий - распределять бюджетные средства в зависимости от оцененных потребностей населения при внедрении рычагов повышения качества оказания муниципальных услуг, обеспечить внедрение механизмов формирования расходов на финансирование услуг на уровне, максимально близком к потребности, внедряя стандарты качества предоставляемых бюджетных услуг.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Необходимо продолжить дальнейшее внедрение в практику современных методов оценки эффективности бюджетных расходов, соизмерения целей с достигнутыми результатами, затратами на их достижение. Долгосрочное бюджетное планирование должно стать реальным шагом на пути к повышению эффективности расходов бюджета, сдерживающим фактором для необоснованного роста кредиторской задолженности.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39385A">
        <w:rPr>
          <w:b/>
          <w:sz w:val="28"/>
          <w:szCs w:val="28"/>
        </w:rPr>
        <w:t xml:space="preserve">Политика в области налогообложения, 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385A">
        <w:rPr>
          <w:b/>
          <w:sz w:val="28"/>
          <w:szCs w:val="28"/>
        </w:rPr>
        <w:t>мобилизации налоговых доходов бюджета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br/>
        <w:t xml:space="preserve">     В соответствии с действующим законодательством деятельность </w:t>
      </w:r>
      <w:r w:rsidRPr="006259C4">
        <w:rPr>
          <w:sz w:val="28"/>
          <w:szCs w:val="28"/>
        </w:rPr>
        <w:t>сельского поселения Курумоч</w:t>
      </w:r>
      <w:r w:rsidRPr="0039385A">
        <w:rPr>
          <w:sz w:val="28"/>
          <w:szCs w:val="28"/>
        </w:rPr>
        <w:t xml:space="preserve"> в области налоговой политики на практике сводится лишь к принятию решения о введении на своей территории системы налогообложения в виде </w:t>
      </w:r>
      <w:r>
        <w:rPr>
          <w:sz w:val="28"/>
          <w:szCs w:val="28"/>
        </w:rPr>
        <w:t>имуществен</w:t>
      </w:r>
      <w:r w:rsidRPr="006259C4">
        <w:rPr>
          <w:sz w:val="28"/>
          <w:szCs w:val="28"/>
        </w:rPr>
        <w:t xml:space="preserve">ных </w:t>
      </w:r>
      <w:proofErr w:type="gramStart"/>
      <w:r w:rsidRPr="006259C4">
        <w:rPr>
          <w:sz w:val="28"/>
          <w:szCs w:val="28"/>
        </w:rPr>
        <w:t>налогов</w:t>
      </w:r>
      <w:r w:rsidRPr="0039385A">
        <w:rPr>
          <w:sz w:val="28"/>
          <w:szCs w:val="28"/>
        </w:rPr>
        <w:t xml:space="preserve"> </w:t>
      </w:r>
      <w:r w:rsidRPr="006259C4">
        <w:rPr>
          <w:sz w:val="28"/>
          <w:szCs w:val="28"/>
        </w:rPr>
        <w:t>.</w:t>
      </w:r>
      <w:proofErr w:type="gramEnd"/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В отношении остальных налогов, платежи по к</w:t>
      </w:r>
      <w:r>
        <w:rPr>
          <w:sz w:val="28"/>
          <w:szCs w:val="28"/>
        </w:rPr>
        <w:t>оторым поступают в бюджет поселения</w:t>
      </w:r>
      <w:r w:rsidRPr="0039385A">
        <w:rPr>
          <w:sz w:val="28"/>
          <w:szCs w:val="28"/>
        </w:rPr>
        <w:t xml:space="preserve">, местным органам власти в </w:t>
      </w:r>
      <w:r>
        <w:rPr>
          <w:sz w:val="28"/>
          <w:szCs w:val="28"/>
        </w:rPr>
        <w:t>2020-2022</w:t>
      </w:r>
      <w:r w:rsidRPr="0039385A">
        <w:rPr>
          <w:sz w:val="28"/>
          <w:szCs w:val="28"/>
        </w:rPr>
        <w:t xml:space="preserve"> годах остается лишь обеспечивать исполнение налоговой политики, проводимой на федеральном и региональном уровнях.        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В данных условиях основной задачей на плановый период является занятие активной роли в процессе контроля полноты и своевременности уплаты налогов налогоплательщиками путем взаимодействия с органами федерального казначейства и налоговой инспекцией.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  <w:r w:rsidRPr="0039385A">
        <w:rPr>
          <w:b/>
          <w:sz w:val="28"/>
          <w:szCs w:val="28"/>
        </w:rPr>
        <w:t>Политика в области мобилизации неналоговых доходов бюджета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br/>
        <w:t xml:space="preserve">      В сфере неналоговых доходов главной задачей является реализация имеющегося на сегодняшний день потенциала. Исходя из оценки 201</w:t>
      </w:r>
      <w:r>
        <w:rPr>
          <w:sz w:val="28"/>
          <w:szCs w:val="28"/>
        </w:rPr>
        <w:t>8</w:t>
      </w:r>
      <w:r w:rsidRPr="003938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9385A">
        <w:rPr>
          <w:sz w:val="28"/>
          <w:szCs w:val="28"/>
        </w:rPr>
        <w:t xml:space="preserve"> годов, наиболее перспективными направлениями здесь следует считать доходы от использования муниципального имущества. </w:t>
      </w:r>
      <w:proofErr w:type="gramStart"/>
      <w:r w:rsidRPr="0039385A">
        <w:rPr>
          <w:sz w:val="28"/>
          <w:szCs w:val="28"/>
        </w:rPr>
        <w:t>Должны  быть</w:t>
      </w:r>
      <w:proofErr w:type="gramEnd"/>
      <w:r w:rsidRPr="0039385A">
        <w:rPr>
          <w:sz w:val="28"/>
          <w:szCs w:val="28"/>
        </w:rPr>
        <w:t xml:space="preserve"> приняты все необходимые меры по проведению объективной оценки доходного потенциала, неучтённых объектов налогообложения, неиспользуемых возможностей получения доходов от использования муниципального имущества. 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br/>
        <w:t xml:space="preserve">          В течение периода </w:t>
      </w:r>
      <w:r>
        <w:rPr>
          <w:sz w:val="28"/>
          <w:szCs w:val="28"/>
        </w:rPr>
        <w:t>2020</w:t>
      </w:r>
      <w:r w:rsidRPr="0039385A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Pr="0039385A">
        <w:rPr>
          <w:sz w:val="28"/>
          <w:szCs w:val="28"/>
        </w:rPr>
        <w:t xml:space="preserve"> гг. будет продолжена оптимизация структуры муниципальной собственности в соответствии со ст. 50 федерального закона №131-ФЗ «Об общих принципах организации местного самоуправления в Российской Федерации». 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 Грамотная политика в об</w:t>
      </w:r>
      <w:r>
        <w:rPr>
          <w:sz w:val="28"/>
          <w:szCs w:val="28"/>
        </w:rPr>
        <w:t xml:space="preserve">ласти предоставления в аренду имущества и </w:t>
      </w:r>
      <w:r w:rsidRPr="0039385A">
        <w:rPr>
          <w:sz w:val="28"/>
          <w:szCs w:val="28"/>
        </w:rPr>
        <w:t>земельных участков одновременно является основой для развития инвестиционной состав</w:t>
      </w:r>
      <w:r>
        <w:rPr>
          <w:sz w:val="28"/>
          <w:szCs w:val="28"/>
        </w:rPr>
        <w:t>ляющей экономики поселения</w:t>
      </w:r>
      <w:r w:rsidRPr="0039385A">
        <w:rPr>
          <w:sz w:val="28"/>
          <w:szCs w:val="28"/>
        </w:rPr>
        <w:t>.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9385A">
        <w:rPr>
          <w:color w:val="008000"/>
          <w:sz w:val="28"/>
          <w:szCs w:val="28"/>
        </w:rPr>
        <w:t xml:space="preserve"> </w:t>
      </w:r>
      <w:r w:rsidRPr="0039385A">
        <w:rPr>
          <w:sz w:val="28"/>
          <w:szCs w:val="28"/>
        </w:rPr>
        <w:t xml:space="preserve">Значительным резервом роста неналоговых доходов является усиление </w:t>
      </w:r>
      <w:proofErr w:type="gramStart"/>
      <w:r w:rsidRPr="0039385A">
        <w:rPr>
          <w:sz w:val="28"/>
          <w:szCs w:val="28"/>
        </w:rPr>
        <w:t>контроля  за</w:t>
      </w:r>
      <w:proofErr w:type="gramEnd"/>
      <w:r w:rsidRPr="0039385A">
        <w:rPr>
          <w:sz w:val="28"/>
          <w:szCs w:val="28"/>
        </w:rPr>
        <w:t xml:space="preserve"> своевременностью и полнотой </w:t>
      </w:r>
      <w:r>
        <w:rPr>
          <w:sz w:val="28"/>
          <w:szCs w:val="28"/>
        </w:rPr>
        <w:t>внесения арендной платы за имущество</w:t>
      </w:r>
      <w:r w:rsidRPr="0039385A">
        <w:rPr>
          <w:sz w:val="28"/>
          <w:szCs w:val="28"/>
        </w:rPr>
        <w:t>, повышение эффективности использования государственного и муниципального имущества, отлаженность работы при взаимодействии с исполнительными органами, администрирующими пос</w:t>
      </w:r>
      <w:r>
        <w:rPr>
          <w:sz w:val="28"/>
          <w:szCs w:val="28"/>
        </w:rPr>
        <w:t>тупление доходов в бюджет поселения</w:t>
      </w:r>
      <w:r w:rsidRPr="0039385A">
        <w:rPr>
          <w:sz w:val="28"/>
          <w:szCs w:val="28"/>
        </w:rPr>
        <w:t xml:space="preserve"> и со структурными подразделениями администрации района.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before="317" w:line="326" w:lineRule="exact"/>
        <w:ind w:left="2851" w:right="1555" w:hanging="821"/>
        <w:rPr>
          <w:sz w:val="20"/>
          <w:szCs w:val="20"/>
        </w:rPr>
      </w:pPr>
      <w:r w:rsidRPr="0039385A">
        <w:rPr>
          <w:b/>
          <w:bCs/>
          <w:spacing w:val="-1"/>
          <w:sz w:val="28"/>
          <w:szCs w:val="28"/>
        </w:rPr>
        <w:t>3. Первоочередные задачи и направления политики в области расходов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19" w:right="5" w:firstLine="696"/>
        <w:jc w:val="both"/>
        <w:rPr>
          <w:sz w:val="20"/>
          <w:szCs w:val="20"/>
        </w:rPr>
      </w:pPr>
      <w:r w:rsidRPr="0039385A">
        <w:rPr>
          <w:sz w:val="28"/>
          <w:szCs w:val="28"/>
        </w:rPr>
        <w:t xml:space="preserve">Бюджетная политика на среднесрочную перспективу должна быть </w:t>
      </w:r>
      <w:r w:rsidRPr="0039385A">
        <w:rPr>
          <w:spacing w:val="-1"/>
          <w:sz w:val="28"/>
          <w:szCs w:val="28"/>
        </w:rPr>
        <w:t xml:space="preserve">ориентирована на адекватную экономической ситуации оптимизацию бюджетных расходов при безусловном повышении их эффективности и </w:t>
      </w:r>
      <w:r w:rsidRPr="0039385A">
        <w:rPr>
          <w:sz w:val="28"/>
          <w:szCs w:val="28"/>
        </w:rPr>
        <w:t>результативности. При ее формировании и реализации необходимо решить следующие первоочередные задачи: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24" w:right="5" w:firstLine="685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 внедрение программно-целевых принципов организа</w:t>
      </w:r>
      <w:r>
        <w:rPr>
          <w:sz w:val="28"/>
          <w:szCs w:val="28"/>
        </w:rPr>
        <w:t xml:space="preserve">ции деятельности </w:t>
      </w:r>
      <w:proofErr w:type="gramStart"/>
      <w:r>
        <w:rPr>
          <w:sz w:val="28"/>
          <w:szCs w:val="28"/>
        </w:rPr>
        <w:t xml:space="preserve">органов </w:t>
      </w:r>
      <w:r w:rsidRPr="0039385A">
        <w:rPr>
          <w:sz w:val="28"/>
          <w:szCs w:val="28"/>
        </w:rPr>
        <w:t xml:space="preserve"> местного</w:t>
      </w:r>
      <w:proofErr w:type="gramEnd"/>
      <w:r w:rsidRPr="0039385A">
        <w:rPr>
          <w:sz w:val="28"/>
          <w:szCs w:val="28"/>
        </w:rPr>
        <w:t xml:space="preserve"> самоуправления;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22" w:lineRule="exact"/>
        <w:ind w:firstLine="706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</w:t>
      </w:r>
      <w:r w:rsidRPr="0039385A">
        <w:rPr>
          <w:sz w:val="28"/>
          <w:szCs w:val="28"/>
        </w:rPr>
        <w:tab/>
      </w:r>
      <w:r w:rsidRPr="0039385A">
        <w:rPr>
          <w:spacing w:val="-1"/>
          <w:sz w:val="28"/>
          <w:szCs w:val="28"/>
        </w:rPr>
        <w:t>развитие новых форм оказания и финансового обеспечения</w:t>
      </w:r>
      <w:r w:rsidRPr="0039385A">
        <w:rPr>
          <w:spacing w:val="-1"/>
          <w:sz w:val="28"/>
          <w:szCs w:val="28"/>
        </w:rPr>
        <w:br/>
      </w:r>
      <w:r w:rsidRPr="0039385A">
        <w:rPr>
          <w:sz w:val="28"/>
          <w:szCs w:val="28"/>
        </w:rPr>
        <w:t>муниципальных услуг;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39385A">
        <w:rPr>
          <w:sz w:val="28"/>
          <w:szCs w:val="28"/>
        </w:rPr>
        <w:t>-</w:t>
      </w:r>
      <w:r w:rsidRPr="0039385A">
        <w:rPr>
          <w:sz w:val="28"/>
          <w:szCs w:val="28"/>
        </w:rPr>
        <w:tab/>
      </w:r>
      <w:r w:rsidRPr="0039385A">
        <w:rPr>
          <w:spacing w:val="-3"/>
          <w:sz w:val="28"/>
          <w:szCs w:val="28"/>
        </w:rPr>
        <w:t>оптимизация расходов на содержание бюджетной сферы и органов</w:t>
      </w:r>
      <w:r w:rsidRPr="0039385A">
        <w:rPr>
          <w:spacing w:val="-3"/>
          <w:sz w:val="28"/>
          <w:szCs w:val="28"/>
        </w:rPr>
        <w:br/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местного самоуправления;</w:t>
      </w:r>
    </w:p>
    <w:p w:rsidR="00006FCB" w:rsidRPr="0039385A" w:rsidRDefault="00006FCB" w:rsidP="00006FCB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200" w:line="322" w:lineRule="exact"/>
        <w:ind w:right="14" w:firstLine="710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обеспечение реструктуризации бюджетной сети при условии </w:t>
      </w:r>
      <w:r w:rsidRPr="0039385A">
        <w:rPr>
          <w:spacing w:val="-1"/>
          <w:sz w:val="28"/>
          <w:szCs w:val="28"/>
        </w:rPr>
        <w:t>сохранения качества и объемов муниципальных услуг;</w:t>
      </w:r>
    </w:p>
    <w:p w:rsidR="00006FCB" w:rsidRPr="0039385A" w:rsidRDefault="00006FCB" w:rsidP="00006FCB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200" w:line="322" w:lineRule="exact"/>
        <w:ind w:right="14" w:firstLine="710"/>
        <w:jc w:val="both"/>
        <w:rPr>
          <w:sz w:val="28"/>
          <w:szCs w:val="28"/>
        </w:rPr>
      </w:pPr>
      <w:r w:rsidRPr="0039385A">
        <w:rPr>
          <w:spacing w:val="-1"/>
          <w:sz w:val="28"/>
          <w:szCs w:val="28"/>
        </w:rPr>
        <w:lastRenderedPageBreak/>
        <w:t xml:space="preserve">сокращение капитальных и других расходов, не связанных с обеспечением жизнедеятельности объектов социальной и коммунальной </w:t>
      </w:r>
      <w:r w:rsidRPr="0039385A">
        <w:rPr>
          <w:sz w:val="28"/>
          <w:szCs w:val="28"/>
        </w:rPr>
        <w:t>инфраструктуры;</w:t>
      </w:r>
    </w:p>
    <w:p w:rsidR="00006FCB" w:rsidRPr="0039385A" w:rsidRDefault="00006FCB" w:rsidP="00006FCB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200" w:line="322" w:lineRule="exact"/>
        <w:ind w:right="14" w:firstLine="710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финансирование капитальных вложений только по объектам с </w:t>
      </w:r>
      <w:r w:rsidRPr="0039385A">
        <w:rPr>
          <w:spacing w:val="-1"/>
          <w:sz w:val="28"/>
          <w:szCs w:val="28"/>
        </w:rPr>
        <w:t xml:space="preserve">высокой степенью готовности и ограничения расходов на приобретение </w:t>
      </w:r>
      <w:r w:rsidRPr="0039385A">
        <w:rPr>
          <w:sz w:val="28"/>
          <w:szCs w:val="28"/>
        </w:rPr>
        <w:t>оборудования;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22" w:lineRule="exact"/>
        <w:ind w:right="19" w:firstLine="710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</w:t>
      </w:r>
      <w:r w:rsidRPr="0039385A">
        <w:rPr>
          <w:sz w:val="28"/>
          <w:szCs w:val="28"/>
        </w:rPr>
        <w:tab/>
      </w:r>
      <w:r w:rsidRPr="0039385A">
        <w:rPr>
          <w:spacing w:val="-1"/>
          <w:sz w:val="28"/>
          <w:szCs w:val="28"/>
        </w:rPr>
        <w:t>обеспечение жесткого режима экономного и рационального</w:t>
      </w:r>
      <w:r w:rsidRPr="0039385A">
        <w:rPr>
          <w:spacing w:val="-1"/>
          <w:sz w:val="28"/>
          <w:szCs w:val="28"/>
        </w:rPr>
        <w:br/>
      </w:r>
      <w:r w:rsidRPr="0039385A">
        <w:rPr>
          <w:spacing w:val="-2"/>
          <w:sz w:val="28"/>
          <w:szCs w:val="28"/>
        </w:rPr>
        <w:t>использования бюджетных средств, направленных на оказание социально-</w:t>
      </w:r>
      <w:r w:rsidRPr="0039385A">
        <w:rPr>
          <w:spacing w:val="-2"/>
          <w:sz w:val="28"/>
          <w:szCs w:val="28"/>
        </w:rPr>
        <w:br/>
      </w:r>
      <w:r w:rsidRPr="0039385A">
        <w:rPr>
          <w:sz w:val="28"/>
          <w:szCs w:val="28"/>
        </w:rPr>
        <w:t>значимых муниципальных услуг;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704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 недопущение кредиторской задолженности по принятым обязательствам, в первую очередь по заработной плате и социальным выплатам;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4" w:firstLine="704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 обеспечение максимально эффективного и прозрачного использования бюджетных средств с целью достижения конечных измеримых общественно значимых результатов;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2" w:lineRule="exact"/>
        <w:ind w:left="5" w:right="19" w:firstLine="710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</w:t>
      </w:r>
      <w:r w:rsidRPr="0039385A">
        <w:rPr>
          <w:sz w:val="28"/>
          <w:szCs w:val="28"/>
        </w:rPr>
        <w:tab/>
      </w:r>
      <w:r w:rsidRPr="0039385A">
        <w:rPr>
          <w:spacing w:val="-1"/>
          <w:sz w:val="28"/>
          <w:szCs w:val="28"/>
        </w:rPr>
        <w:t>принятие новых расходных обязательств в зависимости от оценки</w:t>
      </w:r>
      <w:r w:rsidRPr="0039385A">
        <w:rPr>
          <w:spacing w:val="-1"/>
          <w:sz w:val="28"/>
          <w:szCs w:val="28"/>
        </w:rPr>
        <w:br/>
        <w:t>финансовых возможностей бюджета</w:t>
      </w:r>
      <w:r>
        <w:rPr>
          <w:spacing w:val="-1"/>
          <w:sz w:val="28"/>
          <w:szCs w:val="28"/>
        </w:rPr>
        <w:t xml:space="preserve"> сельского поселения</w:t>
      </w:r>
      <w:r w:rsidRPr="0039385A">
        <w:rPr>
          <w:spacing w:val="-1"/>
          <w:sz w:val="28"/>
          <w:szCs w:val="28"/>
        </w:rPr>
        <w:t xml:space="preserve"> и оценки ожидаемой </w:t>
      </w:r>
      <w:r w:rsidRPr="0039385A">
        <w:rPr>
          <w:sz w:val="28"/>
          <w:szCs w:val="28"/>
        </w:rPr>
        <w:t>эффективности;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5" w:right="10" w:firstLine="710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</w:t>
      </w:r>
      <w:r w:rsidRPr="0039385A">
        <w:rPr>
          <w:sz w:val="28"/>
          <w:szCs w:val="28"/>
        </w:rPr>
        <w:tab/>
        <w:t>ведение реестра расходных обязательств с целью учета</w:t>
      </w:r>
      <w:r w:rsidRPr="0039385A">
        <w:rPr>
          <w:sz w:val="28"/>
          <w:szCs w:val="28"/>
        </w:rPr>
        <w:br/>
      </w:r>
      <w:r w:rsidRPr="0039385A">
        <w:rPr>
          <w:spacing w:val="-2"/>
          <w:sz w:val="28"/>
          <w:szCs w:val="28"/>
        </w:rPr>
        <w:t xml:space="preserve">действующих расходных обязательств и оценки объема средств </w:t>
      </w:r>
      <w:r w:rsidRPr="0039385A">
        <w:rPr>
          <w:spacing w:val="-2"/>
          <w:sz w:val="28"/>
          <w:szCs w:val="28"/>
        </w:rPr>
        <w:br/>
      </w:r>
      <w:r w:rsidRPr="0039385A">
        <w:rPr>
          <w:spacing w:val="-1"/>
          <w:sz w:val="28"/>
          <w:szCs w:val="28"/>
        </w:rPr>
        <w:t>бюджета</w:t>
      </w:r>
      <w:r>
        <w:rPr>
          <w:spacing w:val="-1"/>
          <w:sz w:val="28"/>
          <w:szCs w:val="28"/>
        </w:rPr>
        <w:t xml:space="preserve"> сельского поселения</w:t>
      </w:r>
      <w:r w:rsidRPr="0039385A">
        <w:rPr>
          <w:spacing w:val="-1"/>
          <w:sz w:val="28"/>
          <w:szCs w:val="28"/>
        </w:rPr>
        <w:t>, необходимых для их исполнения на трехлетнюю перспективу;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4" w:firstLine="715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</w:t>
      </w:r>
      <w:r w:rsidRPr="0039385A">
        <w:rPr>
          <w:sz w:val="28"/>
          <w:szCs w:val="28"/>
        </w:rPr>
        <w:tab/>
      </w:r>
      <w:r w:rsidRPr="0039385A">
        <w:rPr>
          <w:spacing w:val="-1"/>
          <w:sz w:val="28"/>
          <w:szCs w:val="28"/>
        </w:rPr>
        <w:t>установление взаимосвязи между затраченными бюджетными</w:t>
      </w:r>
      <w:r w:rsidRPr="0039385A">
        <w:rPr>
          <w:spacing w:val="-1"/>
          <w:sz w:val="28"/>
          <w:szCs w:val="28"/>
        </w:rPr>
        <w:br/>
      </w:r>
      <w:r w:rsidRPr="0039385A">
        <w:rPr>
          <w:sz w:val="28"/>
          <w:szCs w:val="28"/>
        </w:rPr>
        <w:t>ресурсами и полученными результатами, оценка экономической и</w:t>
      </w:r>
      <w:r w:rsidRPr="0039385A">
        <w:rPr>
          <w:sz w:val="28"/>
          <w:szCs w:val="28"/>
        </w:rPr>
        <w:br/>
        <w:t>социальной эффективности тех или иных видов деятельности</w:t>
      </w:r>
      <w:r w:rsidRPr="0039385A">
        <w:rPr>
          <w:sz w:val="28"/>
          <w:szCs w:val="28"/>
        </w:rPr>
        <w:br/>
        <w:t>финансируемых из бюджета</w:t>
      </w:r>
      <w:r>
        <w:rPr>
          <w:sz w:val="28"/>
          <w:szCs w:val="28"/>
        </w:rPr>
        <w:t xml:space="preserve"> сельского поселения</w:t>
      </w:r>
      <w:r w:rsidRPr="0039385A">
        <w:rPr>
          <w:sz w:val="28"/>
          <w:szCs w:val="28"/>
        </w:rPr>
        <w:t>;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" w:right="10" w:firstLine="710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</w:t>
      </w:r>
      <w:r w:rsidRPr="0039385A">
        <w:rPr>
          <w:sz w:val="28"/>
          <w:szCs w:val="28"/>
        </w:rPr>
        <w:tab/>
        <w:t>применение механизмов, стимулирующих бюджетные учреждения</w:t>
      </w:r>
      <w:r w:rsidRPr="0039385A">
        <w:rPr>
          <w:sz w:val="28"/>
          <w:szCs w:val="28"/>
        </w:rPr>
        <w:br/>
        <w:t>к повышению качества оказываемых ими услуг и эффективности</w:t>
      </w:r>
      <w:r w:rsidRPr="0039385A">
        <w:rPr>
          <w:sz w:val="28"/>
          <w:szCs w:val="28"/>
        </w:rPr>
        <w:br/>
        <w:t>бюджетных расходов;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 w:firstLine="715"/>
        <w:jc w:val="both"/>
        <w:rPr>
          <w:sz w:val="20"/>
          <w:szCs w:val="20"/>
        </w:rPr>
      </w:pPr>
      <w:r w:rsidRPr="0039385A">
        <w:rPr>
          <w:sz w:val="28"/>
          <w:szCs w:val="28"/>
        </w:rPr>
        <w:t xml:space="preserve">- обеспечение жесткого контроля со стороны главных </w:t>
      </w:r>
      <w:r w:rsidRPr="0039385A">
        <w:rPr>
          <w:spacing w:val="-1"/>
          <w:sz w:val="28"/>
          <w:szCs w:val="28"/>
        </w:rPr>
        <w:t xml:space="preserve">распорядителей бюджетных средств за обязательствами, принимаемыми </w:t>
      </w:r>
      <w:r w:rsidRPr="0039385A">
        <w:rPr>
          <w:sz w:val="28"/>
          <w:szCs w:val="28"/>
        </w:rPr>
        <w:t>подведомственными бюджетными учреждениями, и рационализацией расходов;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ind w:right="19" w:firstLine="715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</w:t>
      </w:r>
      <w:r w:rsidRPr="0039385A">
        <w:rPr>
          <w:sz w:val="28"/>
          <w:szCs w:val="28"/>
        </w:rPr>
        <w:tab/>
      </w:r>
      <w:r w:rsidRPr="0039385A">
        <w:rPr>
          <w:spacing w:val="-1"/>
          <w:sz w:val="28"/>
          <w:szCs w:val="28"/>
        </w:rPr>
        <w:t>внедрение конкурсных принципов распределения бюджетных</w:t>
      </w:r>
      <w:r w:rsidRPr="0039385A">
        <w:rPr>
          <w:spacing w:val="-1"/>
          <w:sz w:val="28"/>
          <w:szCs w:val="28"/>
        </w:rPr>
        <w:br/>
      </w:r>
      <w:r w:rsidRPr="0039385A">
        <w:rPr>
          <w:sz w:val="28"/>
          <w:szCs w:val="28"/>
        </w:rPr>
        <w:t>ресурсов, расширение практики привлечения негосударственных</w:t>
      </w:r>
      <w:r w:rsidRPr="0039385A">
        <w:rPr>
          <w:sz w:val="28"/>
          <w:szCs w:val="28"/>
        </w:rPr>
        <w:br/>
        <w:t>предприятий к выполнению услуг, финансируемых из бюджета;</w:t>
      </w:r>
    </w:p>
    <w:p w:rsidR="00006FCB" w:rsidRPr="0039385A" w:rsidRDefault="00006FCB" w:rsidP="00006FCB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200" w:line="322" w:lineRule="exact"/>
        <w:ind w:right="19"/>
        <w:jc w:val="both"/>
        <w:rPr>
          <w:sz w:val="28"/>
          <w:szCs w:val="28"/>
        </w:rPr>
      </w:pPr>
      <w:r w:rsidRPr="0039385A">
        <w:rPr>
          <w:spacing w:val="-1"/>
          <w:sz w:val="28"/>
          <w:szCs w:val="28"/>
        </w:rPr>
        <w:t xml:space="preserve">реализация долгосрочных и ведомственных целевых </w:t>
      </w:r>
      <w:r w:rsidRPr="0039385A">
        <w:rPr>
          <w:sz w:val="28"/>
          <w:szCs w:val="28"/>
        </w:rPr>
        <w:t>программ, их оценка посредством применения показателей общественной и экономической эффективности;</w:t>
      </w:r>
    </w:p>
    <w:p w:rsidR="00006FCB" w:rsidRPr="0039385A" w:rsidRDefault="00006FCB" w:rsidP="00006FCB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200" w:line="322" w:lineRule="exact"/>
        <w:ind w:right="29"/>
        <w:jc w:val="both"/>
        <w:rPr>
          <w:sz w:val="28"/>
          <w:szCs w:val="28"/>
        </w:rPr>
      </w:pPr>
      <w:r w:rsidRPr="0039385A">
        <w:rPr>
          <w:spacing w:val="-1"/>
          <w:sz w:val="28"/>
          <w:szCs w:val="28"/>
        </w:rPr>
        <w:t xml:space="preserve">повышение эффективности предоставления </w:t>
      </w:r>
      <w:r w:rsidRPr="0039385A">
        <w:rPr>
          <w:sz w:val="28"/>
          <w:szCs w:val="28"/>
        </w:rPr>
        <w:t>муниципальных услуг в условиях сохранения или снижения расходов бюджетов на их оказание;</w:t>
      </w:r>
    </w:p>
    <w:p w:rsidR="00006FCB" w:rsidRPr="0039385A" w:rsidRDefault="00006FCB" w:rsidP="00006FCB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200" w:line="322" w:lineRule="exact"/>
        <w:ind w:right="24"/>
        <w:jc w:val="both"/>
        <w:rPr>
          <w:sz w:val="28"/>
          <w:szCs w:val="28"/>
        </w:rPr>
      </w:pPr>
      <w:r w:rsidRPr="0039385A">
        <w:rPr>
          <w:spacing w:val="-1"/>
          <w:sz w:val="28"/>
          <w:szCs w:val="28"/>
        </w:rPr>
        <w:t xml:space="preserve">внедрение в деятельность муниципальных </w:t>
      </w:r>
      <w:r w:rsidRPr="0039385A">
        <w:rPr>
          <w:sz w:val="28"/>
          <w:szCs w:val="28"/>
        </w:rPr>
        <w:t>учреждений элементов конкурентных отношений.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left="715" w:right="24"/>
        <w:jc w:val="both"/>
        <w:rPr>
          <w:sz w:val="28"/>
          <w:szCs w:val="28"/>
        </w:rPr>
      </w:pP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1944"/>
        <w:rPr>
          <w:sz w:val="20"/>
          <w:szCs w:val="20"/>
        </w:rPr>
      </w:pPr>
      <w:r>
        <w:rPr>
          <w:b/>
          <w:bCs/>
          <w:spacing w:val="-1"/>
          <w:sz w:val="28"/>
          <w:szCs w:val="28"/>
        </w:rPr>
        <w:t>4</w:t>
      </w:r>
      <w:r w:rsidRPr="0039385A">
        <w:rPr>
          <w:b/>
          <w:bCs/>
          <w:spacing w:val="-1"/>
          <w:sz w:val="28"/>
          <w:szCs w:val="28"/>
        </w:rPr>
        <w:t>.Политика в области муниципального долга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before="322" w:line="317" w:lineRule="exact"/>
        <w:ind w:left="24" w:firstLine="533"/>
        <w:jc w:val="both"/>
        <w:rPr>
          <w:sz w:val="20"/>
          <w:szCs w:val="20"/>
        </w:rPr>
      </w:pPr>
      <w:r w:rsidRPr="0039385A">
        <w:rPr>
          <w:sz w:val="28"/>
          <w:szCs w:val="28"/>
        </w:rPr>
        <w:t xml:space="preserve">Долговая политика </w:t>
      </w:r>
      <w:r w:rsidRPr="00BD4387">
        <w:rPr>
          <w:sz w:val="28"/>
          <w:szCs w:val="28"/>
        </w:rPr>
        <w:t>поселения</w:t>
      </w:r>
      <w:r w:rsidRPr="0039385A">
        <w:rPr>
          <w:sz w:val="28"/>
          <w:szCs w:val="28"/>
        </w:rPr>
        <w:t xml:space="preserve">   в </w:t>
      </w:r>
      <w:r>
        <w:rPr>
          <w:sz w:val="28"/>
          <w:szCs w:val="28"/>
        </w:rPr>
        <w:t>2020 году и плановом периоде 2021</w:t>
      </w:r>
      <w:r w:rsidRPr="0039385A">
        <w:rPr>
          <w:sz w:val="28"/>
          <w:szCs w:val="28"/>
        </w:rPr>
        <w:t xml:space="preserve"> и </w:t>
      </w:r>
      <w:proofErr w:type="gramStart"/>
      <w:r>
        <w:rPr>
          <w:spacing w:val="-1"/>
          <w:sz w:val="28"/>
          <w:szCs w:val="28"/>
        </w:rPr>
        <w:t>2022</w:t>
      </w:r>
      <w:r w:rsidRPr="0039385A">
        <w:rPr>
          <w:spacing w:val="-1"/>
          <w:sz w:val="28"/>
          <w:szCs w:val="28"/>
        </w:rPr>
        <w:t xml:space="preserve">  годов</w:t>
      </w:r>
      <w:proofErr w:type="gramEnd"/>
      <w:r w:rsidRPr="0039385A">
        <w:rPr>
          <w:spacing w:val="-1"/>
          <w:sz w:val="28"/>
          <w:szCs w:val="28"/>
        </w:rPr>
        <w:t xml:space="preserve">   будет  продолжать   строиться   на  принципах   безусловного исполнения и обслуживания принятых долговых обязательств </w:t>
      </w:r>
      <w:r>
        <w:rPr>
          <w:spacing w:val="-1"/>
          <w:sz w:val="28"/>
          <w:szCs w:val="28"/>
        </w:rPr>
        <w:t>поселения</w:t>
      </w:r>
      <w:r w:rsidRPr="0039385A">
        <w:rPr>
          <w:spacing w:val="-1"/>
          <w:sz w:val="28"/>
          <w:szCs w:val="28"/>
        </w:rPr>
        <w:t xml:space="preserve"> в </w:t>
      </w:r>
      <w:r w:rsidRPr="0039385A">
        <w:rPr>
          <w:sz w:val="28"/>
          <w:szCs w:val="28"/>
        </w:rPr>
        <w:t>полном объеме и в установленные сроки.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42"/>
        <w:jc w:val="both"/>
        <w:rPr>
          <w:sz w:val="20"/>
          <w:szCs w:val="20"/>
        </w:rPr>
      </w:pPr>
      <w:r w:rsidRPr="0039385A">
        <w:rPr>
          <w:sz w:val="28"/>
          <w:szCs w:val="28"/>
        </w:rPr>
        <w:t xml:space="preserve">Основной задачей проводимой долговой политики является минимизация расходов на обслуживание муниципального долга и </w:t>
      </w:r>
      <w:r w:rsidRPr="0039385A">
        <w:rPr>
          <w:spacing w:val="-1"/>
          <w:sz w:val="28"/>
          <w:szCs w:val="28"/>
        </w:rPr>
        <w:t xml:space="preserve">сохранение объема долговых обязательств на экономически безопасном </w:t>
      </w:r>
      <w:r w:rsidRPr="0039385A">
        <w:rPr>
          <w:sz w:val="28"/>
          <w:szCs w:val="28"/>
        </w:rPr>
        <w:t>уровне с учетом всех возможных рисков.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34" w:firstLine="533"/>
        <w:jc w:val="both"/>
        <w:rPr>
          <w:sz w:val="20"/>
          <w:szCs w:val="20"/>
        </w:rPr>
      </w:pPr>
      <w:r w:rsidRPr="0039385A">
        <w:rPr>
          <w:spacing w:val="-1"/>
          <w:sz w:val="28"/>
          <w:szCs w:val="28"/>
        </w:rPr>
        <w:t xml:space="preserve">Для достижения поставленных целей и задач необходима реализация </w:t>
      </w:r>
      <w:r w:rsidRPr="0039385A">
        <w:rPr>
          <w:sz w:val="28"/>
          <w:szCs w:val="28"/>
        </w:rPr>
        <w:t>следующих направлений:</w:t>
      </w:r>
    </w:p>
    <w:p w:rsidR="00006FCB" w:rsidRPr="0039385A" w:rsidRDefault="00006FCB" w:rsidP="00006FC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left="10" w:right="19" w:firstLine="720"/>
        <w:jc w:val="both"/>
        <w:rPr>
          <w:sz w:val="20"/>
          <w:szCs w:val="20"/>
        </w:rPr>
      </w:pPr>
      <w:r w:rsidRPr="0039385A">
        <w:rPr>
          <w:sz w:val="28"/>
          <w:szCs w:val="28"/>
        </w:rPr>
        <w:t>-</w:t>
      </w:r>
      <w:r w:rsidRPr="0039385A">
        <w:rPr>
          <w:sz w:val="28"/>
          <w:szCs w:val="28"/>
        </w:rPr>
        <w:tab/>
      </w:r>
      <w:r w:rsidRPr="0039385A">
        <w:rPr>
          <w:spacing w:val="-1"/>
          <w:sz w:val="28"/>
          <w:szCs w:val="28"/>
        </w:rPr>
        <w:t>соблюдение ограничений, установленных Бюджетным кодексом</w:t>
      </w:r>
      <w:r w:rsidRPr="0039385A">
        <w:rPr>
          <w:spacing w:val="-1"/>
          <w:sz w:val="28"/>
          <w:szCs w:val="28"/>
        </w:rPr>
        <w:br/>
        <w:t>Российской Федерации, по размерам долговых обязательств и расходов на</w:t>
      </w:r>
      <w:r w:rsidRPr="0039385A">
        <w:rPr>
          <w:spacing w:val="-1"/>
          <w:sz w:val="28"/>
          <w:szCs w:val="28"/>
        </w:rPr>
        <w:br/>
      </w:r>
      <w:r w:rsidRPr="0039385A">
        <w:rPr>
          <w:sz w:val="28"/>
          <w:szCs w:val="28"/>
        </w:rPr>
        <w:t>их обслуживание;</w:t>
      </w:r>
    </w:p>
    <w:p w:rsidR="00006FCB" w:rsidRPr="0039385A" w:rsidRDefault="00006FCB" w:rsidP="00006FCB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200" w:line="322" w:lineRule="exact"/>
        <w:ind w:right="24"/>
        <w:jc w:val="both"/>
        <w:rPr>
          <w:sz w:val="28"/>
          <w:szCs w:val="28"/>
        </w:rPr>
      </w:pPr>
      <w:r w:rsidRPr="0039385A">
        <w:rPr>
          <w:spacing w:val="-1"/>
          <w:sz w:val="28"/>
          <w:szCs w:val="28"/>
        </w:rPr>
        <w:t xml:space="preserve">полнота и своевременность исполнения долговых обязательств </w:t>
      </w:r>
      <w:r>
        <w:rPr>
          <w:sz w:val="28"/>
          <w:szCs w:val="28"/>
        </w:rPr>
        <w:t>поселения</w:t>
      </w:r>
      <w:r w:rsidRPr="0039385A">
        <w:rPr>
          <w:sz w:val="28"/>
          <w:szCs w:val="28"/>
        </w:rPr>
        <w:t>;</w:t>
      </w:r>
    </w:p>
    <w:p w:rsidR="00006FCB" w:rsidRPr="0039385A" w:rsidRDefault="00006FCB" w:rsidP="00006FCB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006FCB" w:rsidRPr="0039385A" w:rsidRDefault="00006FCB" w:rsidP="00006FCB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200" w:line="322" w:lineRule="exact"/>
        <w:ind w:right="24"/>
        <w:jc w:val="both"/>
        <w:rPr>
          <w:sz w:val="28"/>
          <w:szCs w:val="28"/>
        </w:rPr>
      </w:pPr>
      <w:r w:rsidRPr="0039385A">
        <w:rPr>
          <w:sz w:val="28"/>
          <w:szCs w:val="28"/>
        </w:rPr>
        <w:t xml:space="preserve">прозрачность (открытость) информации об объеме, структуре </w:t>
      </w:r>
      <w:r w:rsidRPr="0039385A">
        <w:rPr>
          <w:spacing w:val="-1"/>
          <w:sz w:val="28"/>
          <w:szCs w:val="28"/>
        </w:rPr>
        <w:t>муниципального долга и расходах на его обслуживание.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before="643"/>
        <w:ind w:left="14"/>
        <w:jc w:val="center"/>
        <w:rPr>
          <w:b/>
          <w:bCs/>
          <w:spacing w:val="-2"/>
          <w:sz w:val="28"/>
          <w:szCs w:val="28"/>
        </w:rPr>
      </w:pP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before="643"/>
        <w:ind w:left="14"/>
        <w:jc w:val="center"/>
        <w:rPr>
          <w:sz w:val="20"/>
          <w:szCs w:val="20"/>
        </w:rPr>
      </w:pPr>
      <w:r>
        <w:rPr>
          <w:b/>
          <w:bCs/>
          <w:spacing w:val="-2"/>
          <w:sz w:val="28"/>
          <w:szCs w:val="28"/>
        </w:rPr>
        <w:t>5</w:t>
      </w:r>
      <w:r w:rsidRPr="0039385A">
        <w:rPr>
          <w:b/>
          <w:bCs/>
          <w:spacing w:val="-2"/>
          <w:sz w:val="28"/>
          <w:szCs w:val="28"/>
        </w:rPr>
        <w:t>. Заключение</w:t>
      </w:r>
    </w:p>
    <w:p w:rsidR="00006FCB" w:rsidRPr="0039385A" w:rsidRDefault="00006FCB" w:rsidP="00006FCB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24" w:firstLine="706"/>
        <w:jc w:val="both"/>
        <w:rPr>
          <w:sz w:val="28"/>
          <w:szCs w:val="28"/>
        </w:rPr>
      </w:pPr>
      <w:r w:rsidRPr="0039385A">
        <w:rPr>
          <w:spacing w:val="-2"/>
          <w:sz w:val="28"/>
          <w:szCs w:val="28"/>
        </w:rPr>
        <w:t>Настоящие основные направления бюджетной и налоговой политики</w:t>
      </w:r>
      <w:r w:rsidRPr="00BD4387">
        <w:rPr>
          <w:spacing w:val="-2"/>
          <w:sz w:val="28"/>
          <w:szCs w:val="28"/>
        </w:rPr>
        <w:t xml:space="preserve"> сельского поселения Курумоч</w:t>
      </w:r>
      <w:r w:rsidRPr="0039385A">
        <w:rPr>
          <w:spacing w:val="-2"/>
          <w:sz w:val="28"/>
          <w:szCs w:val="28"/>
        </w:rPr>
        <w:t xml:space="preserve"> </w:t>
      </w:r>
      <w:r w:rsidRPr="0039385A">
        <w:rPr>
          <w:spacing w:val="-1"/>
          <w:sz w:val="28"/>
          <w:szCs w:val="28"/>
        </w:rPr>
        <w:t xml:space="preserve">муниципального района Волжский Самарской области направлены на реализацию бюджетной стратегии на среднесрочную перспективу, безусловное исполнение как ранее принятых, так и принимаемых расходных обязательств, повышение эффективности </w:t>
      </w:r>
      <w:r w:rsidRPr="0039385A">
        <w:rPr>
          <w:sz w:val="28"/>
          <w:szCs w:val="28"/>
        </w:rPr>
        <w:t>бюджетных расходов.</w:t>
      </w:r>
    </w:p>
    <w:p w:rsidR="00006FCB" w:rsidRDefault="00006FCB"/>
    <w:sectPr w:rsidR="0000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B24538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CB"/>
    <w:rsid w:val="0000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7770-95CD-4ACC-9A0B-491722D4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2053</Words>
  <Characters>11704</Characters>
  <Application>Microsoft Office Word</Application>
  <DocSecurity>0</DocSecurity>
  <Lines>97</Lines>
  <Paragraphs>27</Paragraphs>
  <ScaleCrop>false</ScaleCrop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2020-04-21T11:10:00Z</dcterms:created>
  <dcterms:modified xsi:type="dcterms:W3CDTF">2020-04-21T11:12:00Z</dcterms:modified>
</cp:coreProperties>
</file>