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CE1A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14:paraId="0ECC61D9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proofErr w:type="gramStart"/>
      <w:r w:rsidR="0087274B">
        <w:rPr>
          <w:b/>
          <w:color w:val="auto"/>
          <w:sz w:val="19"/>
          <w:szCs w:val="19"/>
        </w:rPr>
        <w:t xml:space="preserve">строительства  </w:t>
      </w:r>
      <w:r w:rsidR="009B135C">
        <w:rPr>
          <w:b/>
          <w:color w:val="auto"/>
          <w:sz w:val="19"/>
          <w:szCs w:val="19"/>
        </w:rPr>
        <w:t>линейных</w:t>
      </w:r>
      <w:proofErr w:type="gramEnd"/>
      <w:r w:rsidR="009B135C">
        <w:rPr>
          <w:b/>
          <w:color w:val="auto"/>
          <w:sz w:val="19"/>
          <w:szCs w:val="19"/>
        </w:rPr>
        <w:t xml:space="preserve">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14:paraId="51D28BF9" w14:textId="77777777"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</w:t>
      </w:r>
      <w:proofErr w:type="gramStart"/>
      <w:r w:rsidR="002F05BA">
        <w:rPr>
          <w:b/>
          <w:color w:val="auto"/>
          <w:sz w:val="19"/>
          <w:szCs w:val="19"/>
        </w:rPr>
        <w:t xml:space="preserve">от </w:t>
      </w:r>
      <w:r w:rsidR="009B135C">
        <w:rPr>
          <w:b/>
          <w:color w:val="auto"/>
          <w:sz w:val="19"/>
          <w:szCs w:val="19"/>
        </w:rPr>
        <w:t xml:space="preserve"> </w:t>
      </w:r>
      <w:r w:rsidR="0087274B">
        <w:rPr>
          <w:b/>
          <w:color w:val="auto"/>
          <w:sz w:val="19"/>
          <w:szCs w:val="19"/>
        </w:rPr>
        <w:t>7</w:t>
      </w:r>
      <w:proofErr w:type="gramEnd"/>
      <w:r w:rsidR="0087274B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ноября</w:t>
      </w:r>
      <w:r w:rsidR="002F05BA">
        <w:rPr>
          <w:b/>
          <w:color w:val="auto"/>
          <w:sz w:val="19"/>
          <w:szCs w:val="19"/>
        </w:rPr>
        <w:t xml:space="preserve"> 201</w:t>
      </w:r>
      <w:r w:rsidR="009B135C">
        <w:rPr>
          <w:b/>
          <w:color w:val="auto"/>
          <w:sz w:val="19"/>
          <w:szCs w:val="19"/>
        </w:rPr>
        <w:t>6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1138</w:t>
      </w:r>
    </w:p>
    <w:p w14:paraId="1550BDC1" w14:textId="77777777" w:rsidR="00664EB5" w:rsidRDefault="00664EB5" w:rsidP="003C5EFB">
      <w:pPr>
        <w:rPr>
          <w:color w:val="auto"/>
          <w:sz w:val="12"/>
          <w:szCs w:val="12"/>
        </w:rPr>
      </w:pPr>
    </w:p>
    <w:p w14:paraId="558C56F9" w14:textId="77777777"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14:paraId="5B86CC84" w14:textId="77777777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F181B3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097170" w14:textId="77777777"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51C57A" w14:textId="77777777"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11D9D2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DE3AEA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14:paraId="1E6D8D8F" w14:textId="77777777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60D5E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6FB7CC6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EEA10E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A569D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DAD33F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E6E5CF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0B32CF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A8E560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7453DC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C223C4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E3185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F2A222A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0B5D61" w:rsidRPr="00667B19" w14:paraId="2B433E2D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DC7ACB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A35E61" w14:textId="77777777" w:rsidR="000B5D61" w:rsidRPr="006E18A2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E18A2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6E18A2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63BFB65F" w14:textId="6A688B2C" w:rsidR="000B5D61" w:rsidRPr="006E18A2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E18A2">
              <w:rPr>
                <w:bCs/>
                <w:color w:val="auto"/>
                <w:sz w:val="12"/>
                <w:szCs w:val="12"/>
              </w:rPr>
              <w:t xml:space="preserve">Статья 39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от 28.03. 2019 г. </w:t>
            </w:r>
            <w:proofErr w:type="gramStart"/>
            <w:r w:rsidRPr="006E18A2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6E18A2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B8684" w14:textId="77777777" w:rsidR="000B5D61" w:rsidRPr="006E18A2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E18A2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14:paraId="5D244EAB" w14:textId="77777777" w:rsidR="000B5D61" w:rsidRPr="006E18A2" w:rsidRDefault="000B5D61" w:rsidP="000B5D61">
            <w:pPr>
              <w:rPr>
                <w:color w:val="auto"/>
                <w:sz w:val="12"/>
                <w:szCs w:val="12"/>
              </w:rPr>
            </w:pPr>
            <w:r w:rsidRPr="006E18A2">
              <w:rPr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14:paraId="54EAD25B" w14:textId="77777777" w:rsidR="000B5D61" w:rsidRPr="006E18A2" w:rsidRDefault="000B5D61" w:rsidP="000B5D61">
            <w:pPr>
              <w:rPr>
                <w:color w:val="auto"/>
                <w:sz w:val="12"/>
                <w:szCs w:val="12"/>
              </w:rPr>
            </w:pPr>
            <w:r w:rsidRPr="006E18A2">
              <w:rPr>
                <w:color w:val="auto"/>
                <w:sz w:val="12"/>
                <w:szCs w:val="12"/>
              </w:rPr>
              <w:t>сельского поселения Курумоч</w:t>
            </w:r>
          </w:p>
          <w:p w14:paraId="54B75E5A" w14:textId="4F94DDE6" w:rsidR="000B5D61" w:rsidRPr="006E18A2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E18A2">
              <w:rPr>
                <w:color w:val="auto"/>
                <w:sz w:val="12"/>
                <w:szCs w:val="12"/>
              </w:rPr>
              <w:t xml:space="preserve">от 13.07.2020 г. № 186 </w:t>
            </w:r>
            <w:r w:rsidRPr="006E18A2">
              <w:rPr>
                <w:rFonts w:eastAsia="Calibri" w:cs="Times New Roman"/>
                <w:sz w:val="12"/>
                <w:szCs w:val="12"/>
                <w:lang w:eastAsia="en-US"/>
              </w:rPr>
              <w:t xml:space="preserve">Об утверждении Административного </w:t>
            </w:r>
            <w:proofErr w:type="gramStart"/>
            <w:r w:rsidRPr="006E18A2">
              <w:rPr>
                <w:rFonts w:eastAsia="Calibri" w:cs="Times New Roman"/>
                <w:sz w:val="12"/>
                <w:szCs w:val="12"/>
                <w:lang w:eastAsia="en-US"/>
              </w:rPr>
              <w:t>регламента  по</w:t>
            </w:r>
            <w:proofErr w:type="gramEnd"/>
            <w:r w:rsidRPr="006E18A2">
              <w:rPr>
                <w:rFonts w:eastAsia="Calibri" w:cs="Times New Roman"/>
                <w:sz w:val="12"/>
                <w:szCs w:val="12"/>
                <w:lang w:eastAsia="en-US"/>
              </w:rPr>
              <w:t xml:space="preserve">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Курумоч»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B8FF2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14:paraId="65BDE3F2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14:paraId="40DE9B1F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14:paraId="36F1D6CB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14:paraId="76C9FE1D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14:paraId="3E268C9B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14:paraId="67ECE9B4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667B19">
              <w:rPr>
                <w:color w:val="auto"/>
              </w:rPr>
              <w:t xml:space="preserve"> 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E7E9A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14:paraId="3ADB961D" w14:textId="77777777" w:rsidR="000B5D61" w:rsidRPr="00667B19" w:rsidRDefault="000B5D61" w:rsidP="000B5D61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14:paraId="151AAAE8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3B1B4DFD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14:paraId="218BB63C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07DACEAD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14:paraId="70378322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1CAEA9B6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73B1766B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14:paraId="7A18D5C3" w14:textId="77777777" w:rsidR="000B5D61" w:rsidRPr="00667B19" w:rsidRDefault="000B5D61" w:rsidP="000B5D61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схема размещения предполагаемого(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CD9373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14:paraId="5A9E751F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01802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5ADDC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14:paraId="410BC669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7BC77CCA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14:paraId="2F0B38A3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14:paraId="5C888461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7C4B5BCB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14:paraId="720D83CA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14:paraId="0B85BEC4" w14:textId="77777777" w:rsidR="000B5D61" w:rsidRPr="00667B19" w:rsidRDefault="000B5D61" w:rsidP="000B5D61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42BB6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14:paraId="463DBC09" w14:textId="77777777" w:rsidR="000B5D61" w:rsidRPr="00667B19" w:rsidRDefault="000B5D61" w:rsidP="000B5D61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373B8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14:paraId="075B3A81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51E0267A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14:paraId="1F30F854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14:paraId="34B37879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14:paraId="64217825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14:paraId="730B1A80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 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49265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14:paraId="2670E3C4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</w:p>
          <w:p w14:paraId="53DE9D16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В электронном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2864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  <w:tr w:rsidR="000B5D61" w:rsidRPr="00667B19" w14:paraId="507E66B5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B50084" w14:textId="77777777" w:rsidR="000B5D61" w:rsidRPr="00667B19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62F129" w14:textId="77777777" w:rsidR="000B5D61" w:rsidRPr="006E18A2" w:rsidRDefault="000B5D61" w:rsidP="000B5D61">
            <w:pPr>
              <w:widowControl/>
              <w:rPr>
                <w:color w:val="auto"/>
                <w:sz w:val="12"/>
                <w:szCs w:val="12"/>
              </w:rPr>
            </w:pPr>
            <w:r w:rsidRPr="006E18A2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E18A2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7136E3DB" w14:textId="46CA8703" w:rsidR="000B5D61" w:rsidRPr="006E18A2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E18A2">
              <w:rPr>
                <w:bCs/>
                <w:color w:val="auto"/>
                <w:sz w:val="12"/>
                <w:szCs w:val="12"/>
              </w:rPr>
              <w:t xml:space="preserve">Статья 23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 от 28.03.2019 г. </w:t>
            </w:r>
            <w:proofErr w:type="gramStart"/>
            <w:r w:rsidRPr="006E18A2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6E18A2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6005F" w14:textId="77777777" w:rsidR="000B5D61" w:rsidRPr="006E18A2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E18A2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14:paraId="21791980" w14:textId="77777777" w:rsidR="000B5D61" w:rsidRPr="006E18A2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E18A2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Курумоч </w:t>
            </w:r>
          </w:p>
          <w:p w14:paraId="06A4A87F" w14:textId="3DD406F0" w:rsidR="000B5D61" w:rsidRPr="006E18A2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E18A2">
              <w:rPr>
                <w:bCs/>
                <w:color w:val="auto"/>
                <w:sz w:val="12"/>
                <w:szCs w:val="12"/>
              </w:rPr>
              <w:t xml:space="preserve">от 16.06.2020 г. № 156 «Об утверждении административного регламента предоставления </w:t>
            </w:r>
            <w:r w:rsidRPr="006E18A2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«Предоставление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0BDC4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14:paraId="49DCF9CB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14:paraId="3D67C8AC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14:paraId="518A45DA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68E18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14:paraId="50A5F6A6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14:paraId="09F42689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7676FC48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14:paraId="4DB93DEE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5689C354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14:paraId="7E174E9F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14:paraId="5F30132F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14:paraId="525CE1CB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14:paraId="504EFBEA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14:paraId="012331AE" w14:textId="77777777" w:rsidR="000B5D61" w:rsidRPr="00667B19" w:rsidRDefault="000B5D61" w:rsidP="000B5D61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58261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14:paraId="25D7967D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4F0C8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60B69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14:paraId="3370A46B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03607E95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14:paraId="27E4C836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14:paraId="0EE18E4C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14:paraId="7E1CA271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нефтепроводов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других аналогичных подземных коммуникаций и объектов.</w:t>
            </w:r>
          </w:p>
          <w:p w14:paraId="2B90C908" w14:textId="77777777" w:rsidR="000B5D61" w:rsidRPr="00667B19" w:rsidRDefault="000B5D61" w:rsidP="000B5D61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CF4AC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14:paraId="10C3503D" w14:textId="77777777" w:rsidR="000B5D61" w:rsidRPr="00667B19" w:rsidRDefault="000B5D61" w:rsidP="000B5D61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  <w:p w14:paraId="2FEA016A" w14:textId="77777777" w:rsidR="000B5D61" w:rsidRPr="00667B19" w:rsidRDefault="000B5D61" w:rsidP="000B5D61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4FD66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A0D3E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DF8A" w14:textId="77777777" w:rsidR="000B5D61" w:rsidRPr="00667B19" w:rsidRDefault="000B5D61" w:rsidP="000B5D6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</w:tbl>
    <w:p w14:paraId="1C3702BA" w14:textId="77777777"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CF2B" w14:textId="77777777" w:rsidR="009B1B7E" w:rsidRDefault="009B1B7E" w:rsidP="00430F36">
      <w:r>
        <w:separator/>
      </w:r>
    </w:p>
  </w:endnote>
  <w:endnote w:type="continuationSeparator" w:id="0">
    <w:p w14:paraId="3596668F" w14:textId="77777777" w:rsidR="009B1B7E" w:rsidRDefault="009B1B7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8CCF" w14:textId="77777777" w:rsidR="009B1B7E" w:rsidRDefault="009B1B7E" w:rsidP="00430F36">
      <w:r>
        <w:separator/>
      </w:r>
    </w:p>
  </w:footnote>
  <w:footnote w:type="continuationSeparator" w:id="0">
    <w:p w14:paraId="344B986B" w14:textId="77777777" w:rsidR="009B1B7E" w:rsidRDefault="009B1B7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91485"/>
      <w:docPartObj>
        <w:docPartGallery w:val="Page Numbers (Top of Page)"/>
        <w:docPartUnique/>
      </w:docPartObj>
    </w:sdtPr>
    <w:sdtEndPr/>
    <w:sdtContent>
      <w:p w14:paraId="73BDB60F" w14:textId="77777777"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14:paraId="4FFE4B85" w14:textId="77777777"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5D61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18A2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274B"/>
    <w:rsid w:val="00874871"/>
    <w:rsid w:val="00877017"/>
    <w:rsid w:val="00877F44"/>
    <w:rsid w:val="00880DE3"/>
    <w:rsid w:val="008821C0"/>
    <w:rsid w:val="00884BD8"/>
    <w:rsid w:val="0088547F"/>
    <w:rsid w:val="0088682D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35C"/>
    <w:rsid w:val="009B1B7E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12B21"/>
    <w:rsid w:val="00F231AC"/>
    <w:rsid w:val="00F25A2E"/>
    <w:rsid w:val="00F27E45"/>
    <w:rsid w:val="00F31304"/>
    <w:rsid w:val="00F3540B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5E56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DADF2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610-2482-41FB-AADC-7A64E12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3</cp:revision>
  <cp:lastPrinted>2015-06-27T08:39:00Z</cp:lastPrinted>
  <dcterms:created xsi:type="dcterms:W3CDTF">2020-09-04T10:49:00Z</dcterms:created>
  <dcterms:modified xsi:type="dcterms:W3CDTF">2020-09-04T11:04:00Z</dcterms:modified>
</cp:coreProperties>
</file>