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48C63" w14:textId="15B43077" w:rsidR="00A75C44" w:rsidRDefault="00A75C44" w:rsidP="00A75C44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70C93A" wp14:editId="0DD3A883">
            <wp:simplePos x="0" y="0"/>
            <wp:positionH relativeFrom="column">
              <wp:posOffset>2618285</wp:posOffset>
            </wp:positionH>
            <wp:positionV relativeFrom="paragraph">
              <wp:posOffset>-659765</wp:posOffset>
            </wp:positionV>
            <wp:extent cx="546735" cy="683895"/>
            <wp:effectExtent l="0" t="0" r="5715" b="190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aps/>
          <w:noProof/>
          <w:kern w:val="28"/>
          <w:sz w:val="28"/>
          <w:szCs w:val="28"/>
        </w:rPr>
        <w:t xml:space="preserve">АДМИНИСТРАЦИЯ </w:t>
      </w:r>
    </w:p>
    <w:p w14:paraId="19EA9566" w14:textId="77777777" w:rsidR="00A75C44" w:rsidRDefault="00A75C44" w:rsidP="00A75C44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курумоч</w:t>
      </w:r>
    </w:p>
    <w:p w14:paraId="57721EF4" w14:textId="77777777" w:rsidR="00A75C44" w:rsidRDefault="00A75C44" w:rsidP="00A75C44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501A599F" w14:textId="77777777" w:rsidR="00A75C44" w:rsidRDefault="00A75C44" w:rsidP="00A75C44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1DED0095" w14:textId="77777777" w:rsidR="00A75C44" w:rsidRDefault="00A75C44" w:rsidP="00A75C44">
      <w:pPr>
        <w:rPr>
          <w:b/>
          <w:bCs/>
          <w:sz w:val="28"/>
          <w:szCs w:val="28"/>
        </w:rPr>
      </w:pPr>
    </w:p>
    <w:p w14:paraId="283C031C" w14:textId="77777777" w:rsidR="00A75C44" w:rsidRDefault="00A75C44" w:rsidP="00A75C4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21501EBE" w14:textId="77777777" w:rsidR="00A75C44" w:rsidRDefault="00A75C44" w:rsidP="00A75C44">
      <w:pPr>
        <w:jc w:val="center"/>
        <w:rPr>
          <w:sz w:val="28"/>
          <w:szCs w:val="28"/>
        </w:rPr>
      </w:pPr>
    </w:p>
    <w:p w14:paraId="19B82323" w14:textId="12C9FBC4" w:rsidR="00A75C44" w:rsidRDefault="00A75C44" w:rsidP="00A75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» ноября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291</w:t>
      </w:r>
    </w:p>
    <w:p w14:paraId="4828AD76" w14:textId="77777777" w:rsidR="00A75C44" w:rsidRDefault="00A75C44" w:rsidP="00A75C44">
      <w:pPr>
        <w:jc w:val="center"/>
        <w:rPr>
          <w:b/>
          <w:sz w:val="28"/>
          <w:szCs w:val="28"/>
        </w:rPr>
      </w:pPr>
    </w:p>
    <w:p w14:paraId="5B93671A" w14:textId="5D64F1D8" w:rsidR="00A75C44" w:rsidRDefault="00A75C44" w:rsidP="00A75C44">
      <w:pPr>
        <w:jc w:val="center"/>
        <w:rPr>
          <w:rStyle w:val="tocnumber"/>
        </w:rPr>
      </w:pPr>
      <w:r>
        <w:rPr>
          <w:b/>
          <w:sz w:val="28"/>
          <w:szCs w:val="28"/>
        </w:rPr>
        <w:t>О проведении публичных слушаний по проекту Решения Собрания представителей сельского поселения Курумоч муниципального района Волжский Самарской области «</w:t>
      </w:r>
      <w:r>
        <w:rPr>
          <w:rStyle w:val="tocnumber"/>
          <w:b/>
          <w:sz w:val="28"/>
          <w:szCs w:val="28"/>
        </w:rPr>
        <w:t>О бюджете на 202</w:t>
      </w:r>
      <w:r>
        <w:rPr>
          <w:rStyle w:val="tocnumber"/>
          <w:b/>
          <w:sz w:val="28"/>
          <w:szCs w:val="28"/>
        </w:rPr>
        <w:t>1</w:t>
      </w:r>
      <w:r>
        <w:rPr>
          <w:rStyle w:val="tocnumber"/>
          <w:b/>
          <w:sz w:val="28"/>
          <w:szCs w:val="28"/>
        </w:rPr>
        <w:t xml:space="preserve"> год </w:t>
      </w:r>
    </w:p>
    <w:p w14:paraId="40E7251D" w14:textId="337CF37E" w:rsidR="00A75C44" w:rsidRDefault="00A75C44" w:rsidP="00A75C44">
      <w:pPr>
        <w:jc w:val="center"/>
      </w:pPr>
      <w:r>
        <w:rPr>
          <w:rStyle w:val="tocnumber"/>
          <w:b/>
          <w:sz w:val="28"/>
          <w:szCs w:val="28"/>
        </w:rPr>
        <w:t>и на плановый период 202</w:t>
      </w:r>
      <w:r>
        <w:rPr>
          <w:rStyle w:val="tocnumber"/>
          <w:b/>
          <w:sz w:val="28"/>
          <w:szCs w:val="28"/>
        </w:rPr>
        <w:t>2</w:t>
      </w:r>
      <w:r>
        <w:rPr>
          <w:rStyle w:val="tocnumber"/>
          <w:b/>
          <w:sz w:val="28"/>
          <w:szCs w:val="28"/>
        </w:rPr>
        <w:t xml:space="preserve"> и 202</w:t>
      </w:r>
      <w:r>
        <w:rPr>
          <w:rStyle w:val="tocnumber"/>
          <w:b/>
          <w:sz w:val="28"/>
          <w:szCs w:val="28"/>
        </w:rPr>
        <w:t>3</w:t>
      </w:r>
      <w:r>
        <w:rPr>
          <w:rStyle w:val="tocnumber"/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14:paraId="7E87AD1D" w14:textId="77777777" w:rsidR="00A75C44" w:rsidRDefault="00A75C44" w:rsidP="00A75C44">
      <w:pPr>
        <w:jc w:val="center"/>
        <w:rPr>
          <w:b/>
          <w:bCs/>
          <w:sz w:val="28"/>
          <w:szCs w:val="28"/>
        </w:rPr>
      </w:pPr>
    </w:p>
    <w:p w14:paraId="36091ABC" w14:textId="2913BED8" w:rsidR="00A75C44" w:rsidRDefault="00A75C44" w:rsidP="00A75C44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 соответствии со статьями 28 Федерального закона от 06.10.2003 года  № 131-ФЗ «Об общих принципах организации местного самоуправления в Российской Федерации», Уставом сельского поселения Курумоч муниципального района Волжский Самарской области, </w:t>
      </w:r>
      <w:r>
        <w:rPr>
          <w:bCs/>
          <w:sz w:val="28"/>
          <w:szCs w:val="28"/>
        </w:rPr>
        <w:t>Порядком  организации и проведения публичных слушаний  в сельском поселении Курумоч муниципального района Волжский Самарской области</w:t>
      </w:r>
      <w:r>
        <w:rPr>
          <w:sz w:val="28"/>
          <w:szCs w:val="28"/>
        </w:rPr>
        <w:t>, утвержденным Решением Собрания Представителей Волжского района Самарской области от 25.02.2010 г. № 154, в целях реализации права жителей сельского поселения Курумоч муниципального  района Волжский  на осуществление местного самоуправления посредством участия в публичных слушаниях, обеспечения гарантии предварительного ознакомления населения сельского поселения Курумоч с проектом бюджета сельского поселения Курумоч муниципального района Волжский Самарской области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Администрация сельского поселения Курумоч </w:t>
      </w:r>
      <w:r>
        <w:rPr>
          <w:b/>
          <w:sz w:val="28"/>
          <w:szCs w:val="28"/>
        </w:rPr>
        <w:t>ПОСТАНОВИЛА:</w:t>
      </w:r>
    </w:p>
    <w:p w14:paraId="1653790A" w14:textId="59FE3FCA" w:rsidR="00A75C44" w:rsidRDefault="00A75C44" w:rsidP="00A75C44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Провести публичные слушания по проекту бюджета сельского поселения Курумоч муниципального района Волжский Самарской области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(далее по тексту – проект бюджета).</w:t>
      </w:r>
    </w:p>
    <w:p w14:paraId="1B5726D6" w14:textId="76132D02" w:rsidR="00A75C44" w:rsidRDefault="00A75C44" w:rsidP="00A75C44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Инициатор проведения публичных слушаний по проекту бюджета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Глава сельского поселения Курумоч муниципального района Волжский Самарской области.</w:t>
      </w:r>
    </w:p>
    <w:p w14:paraId="7979AE0A" w14:textId="12059F69" w:rsidR="00A75C44" w:rsidRDefault="00A75C44" w:rsidP="00A75C44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Местом проведения публичных слушаний по проекту бюджета района (местом ведения протокола публичных слушаний) определить кабинет № 14 Актовый зал Администрации сельского поселения Курумоч муниципального района Волжский Самарской области (443545, с. Курумоч, ул. Гаражная, д. 1)</w:t>
      </w:r>
      <w:r>
        <w:rPr>
          <w:bCs/>
          <w:sz w:val="28"/>
          <w:szCs w:val="28"/>
        </w:rPr>
        <w:t>. Проведение публичных слушаний по проекту бюджета назначить на 04 декабря 20</w:t>
      </w:r>
      <w:r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в 8.30 часов. Заключение о результатах публичных слушаний по проекту бюджета опубликовать на официальном информационном сайте Администрации сельского поселения Курумоч </w:t>
      </w:r>
      <w:hyperlink r:id="rId6" w:history="1">
        <w:r>
          <w:rPr>
            <w:rStyle w:val="a3"/>
            <w:bCs/>
            <w:sz w:val="28"/>
            <w:szCs w:val="28"/>
          </w:rPr>
          <w:t>http://sp-kurumoch.ru</w:t>
        </w:r>
      </w:hyperlink>
      <w:r>
        <w:rPr>
          <w:bCs/>
          <w:sz w:val="28"/>
          <w:szCs w:val="28"/>
        </w:rPr>
        <w:t xml:space="preserve"> и в ежемесячном информационном вестнике «Вести </w:t>
      </w:r>
      <w:r>
        <w:rPr>
          <w:bCs/>
          <w:sz w:val="28"/>
          <w:szCs w:val="28"/>
        </w:rPr>
        <w:lastRenderedPageBreak/>
        <w:t>сельского поселения Курумоч» не позднее 10 календарных дней со дня их проведения.</w:t>
      </w:r>
    </w:p>
    <w:p w14:paraId="4C16AEB7" w14:textId="1C83F5A6" w:rsidR="00A75C44" w:rsidRDefault="00A75C44" w:rsidP="00A75C44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замечаний и предложений по проекту бюджета, вносимым жителями сельского поселения Курумоч и иными заинтересованными лицами, а также свободный доступ к протоколу публичных слушаний осуществляется в период с 1</w:t>
      </w:r>
      <w:r>
        <w:rPr>
          <w:sz w:val="28"/>
          <w:szCs w:val="28"/>
        </w:rPr>
        <w:t>6</w:t>
      </w:r>
      <w:r>
        <w:rPr>
          <w:sz w:val="28"/>
          <w:szCs w:val="28"/>
        </w:rPr>
        <w:t>.11.20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по 1</w:t>
      </w:r>
      <w:r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рабочие дни с 08 часов до 17 часов, а выходные дни с 12 часов до 17 часов по адресу, указанному в пункте 3 настоящего Постановления. Прием замечаний и предложений по проекту бюджета оканчивается в 10 часов 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14:paraId="1D3990B4" w14:textId="77777777" w:rsidR="00A75C44" w:rsidRDefault="00A75C44" w:rsidP="00A75C44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проект бюджета</w:t>
      </w:r>
      <w:r>
        <w:rPr>
          <w:bCs/>
          <w:sz w:val="28"/>
          <w:szCs w:val="28"/>
        </w:rPr>
        <w:t xml:space="preserve"> на официальном информационном сайте Администрации сельского поселения Курумоч </w:t>
      </w:r>
      <w:hyperlink r:id="rId7" w:history="1">
        <w:r>
          <w:rPr>
            <w:rStyle w:val="a3"/>
            <w:bCs/>
            <w:sz w:val="28"/>
            <w:szCs w:val="28"/>
          </w:rPr>
          <w:t>http://sp-kurumoch.ru</w:t>
        </w:r>
      </w:hyperlink>
      <w:r>
        <w:rPr>
          <w:bCs/>
          <w:sz w:val="28"/>
          <w:szCs w:val="28"/>
        </w:rPr>
        <w:t xml:space="preserve"> и</w:t>
      </w:r>
      <w:r>
        <w:rPr>
          <w:sz w:val="28"/>
          <w:szCs w:val="28"/>
        </w:rPr>
        <w:t xml:space="preserve"> в ежемесячном информационном вестнике «Вести сельского поселения Курумоч» для официального опубликования в срок, обеспечивающий заблаговременное ознакомление жителей сельского поселения Курумоч с указанным проектом. (Приложение)</w:t>
      </w:r>
    </w:p>
    <w:p w14:paraId="44710449" w14:textId="77777777" w:rsidR="00A75C44" w:rsidRDefault="00A75C44" w:rsidP="00A75C44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момента официального опубликования.</w:t>
      </w:r>
    </w:p>
    <w:p w14:paraId="3EBE3584" w14:textId="77777777" w:rsidR="00A75C44" w:rsidRDefault="00A75C44" w:rsidP="00A75C44">
      <w:pPr>
        <w:jc w:val="both"/>
        <w:outlineLvl w:val="0"/>
        <w:rPr>
          <w:sz w:val="28"/>
          <w:szCs w:val="28"/>
        </w:rPr>
      </w:pPr>
    </w:p>
    <w:p w14:paraId="2217F05B" w14:textId="77777777" w:rsidR="00A75C44" w:rsidRDefault="00A75C44" w:rsidP="00A75C44">
      <w:pPr>
        <w:jc w:val="both"/>
        <w:outlineLvl w:val="0"/>
        <w:rPr>
          <w:sz w:val="28"/>
          <w:szCs w:val="28"/>
        </w:rPr>
      </w:pPr>
    </w:p>
    <w:p w14:paraId="0B6CA003" w14:textId="77777777" w:rsidR="00A75C44" w:rsidRDefault="00A75C44" w:rsidP="00A75C44">
      <w:pPr>
        <w:jc w:val="both"/>
        <w:outlineLvl w:val="0"/>
        <w:rPr>
          <w:sz w:val="28"/>
          <w:szCs w:val="28"/>
        </w:rPr>
      </w:pPr>
    </w:p>
    <w:p w14:paraId="61435B78" w14:textId="77777777" w:rsidR="00A75C44" w:rsidRDefault="00A75C44" w:rsidP="00A75C4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Курумоч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О.Л. Катынский</w:t>
      </w:r>
    </w:p>
    <w:p w14:paraId="7018F643" w14:textId="77777777" w:rsidR="00A75C44" w:rsidRDefault="00A75C44" w:rsidP="00A75C44"/>
    <w:p w14:paraId="08AC6938" w14:textId="77777777" w:rsidR="00A75C44" w:rsidRDefault="00A75C44" w:rsidP="00A75C44"/>
    <w:p w14:paraId="594D4D01" w14:textId="77777777" w:rsidR="00A75C44" w:rsidRDefault="00A75C44" w:rsidP="00A75C44"/>
    <w:p w14:paraId="058FFA08" w14:textId="77777777" w:rsidR="00A75C44" w:rsidRDefault="00A75C44" w:rsidP="00A75C44"/>
    <w:p w14:paraId="7F77B023" w14:textId="77777777" w:rsidR="00A75C44" w:rsidRDefault="00A75C44" w:rsidP="00A75C44"/>
    <w:p w14:paraId="2DAD2780" w14:textId="77777777" w:rsidR="00A75C44" w:rsidRDefault="00A75C44" w:rsidP="00A75C44"/>
    <w:p w14:paraId="66D12BD8" w14:textId="77777777" w:rsidR="00A75C44" w:rsidRDefault="00A75C44" w:rsidP="00A75C44"/>
    <w:p w14:paraId="018BEF37" w14:textId="77777777" w:rsidR="00A75C44" w:rsidRDefault="00A75C44" w:rsidP="00A75C44"/>
    <w:p w14:paraId="7064BA1D" w14:textId="77777777" w:rsidR="00A75C44" w:rsidRDefault="00A75C44" w:rsidP="00A75C44"/>
    <w:p w14:paraId="6344E006" w14:textId="77777777" w:rsidR="00A75C44" w:rsidRDefault="00A75C44" w:rsidP="00A75C44"/>
    <w:p w14:paraId="6453245D" w14:textId="77777777" w:rsidR="00A75C44" w:rsidRDefault="00A75C44" w:rsidP="00A75C44"/>
    <w:p w14:paraId="64A6E9FC" w14:textId="77777777" w:rsidR="00A75C44" w:rsidRDefault="00A75C44" w:rsidP="00A75C44"/>
    <w:p w14:paraId="726B5F75" w14:textId="77777777" w:rsidR="00A75C44" w:rsidRDefault="00A75C44" w:rsidP="00A75C44"/>
    <w:p w14:paraId="1C39EF76" w14:textId="77777777" w:rsidR="00A75C44" w:rsidRDefault="00A75C44" w:rsidP="00A75C44"/>
    <w:p w14:paraId="75A44154" w14:textId="77777777" w:rsidR="00A75C44" w:rsidRDefault="00A75C44" w:rsidP="00A75C44"/>
    <w:p w14:paraId="396B2DF3" w14:textId="77777777" w:rsidR="00A75C44" w:rsidRDefault="00A75C44" w:rsidP="00A75C44"/>
    <w:p w14:paraId="5FCE959F" w14:textId="77777777" w:rsidR="00A75C44" w:rsidRDefault="00A75C44" w:rsidP="00A75C44"/>
    <w:p w14:paraId="134EE682" w14:textId="77777777" w:rsidR="00A75C44" w:rsidRDefault="00A75C44" w:rsidP="00A75C44"/>
    <w:p w14:paraId="54EDB25C" w14:textId="77777777" w:rsidR="00A75C44" w:rsidRDefault="00A75C44" w:rsidP="00A75C44"/>
    <w:p w14:paraId="3DE068E9" w14:textId="77777777" w:rsidR="00A75C44" w:rsidRDefault="00A75C44" w:rsidP="00A75C44"/>
    <w:p w14:paraId="6525854A" w14:textId="77777777" w:rsidR="00A75C44" w:rsidRDefault="00A75C44" w:rsidP="00A75C44"/>
    <w:p w14:paraId="6B774F22" w14:textId="77777777" w:rsidR="00A75C44" w:rsidRDefault="00A75C44" w:rsidP="00A75C44"/>
    <w:p w14:paraId="5B23B0BA" w14:textId="77777777" w:rsidR="00A75C44" w:rsidRDefault="00A75C44" w:rsidP="00A75C44"/>
    <w:p w14:paraId="033FC6A3" w14:textId="77777777" w:rsidR="00A75C44" w:rsidRDefault="00A75C44" w:rsidP="00A75C44"/>
    <w:p w14:paraId="40B40061" w14:textId="77777777" w:rsidR="00A75C44" w:rsidRDefault="00A75C44" w:rsidP="00A75C44"/>
    <w:p w14:paraId="547F66AD" w14:textId="77777777" w:rsidR="00A75C44" w:rsidRDefault="00A75C44" w:rsidP="00A75C44">
      <w:r>
        <w:t>Кулешевская 3021917</w:t>
      </w:r>
    </w:p>
    <w:p w14:paraId="2E3D5474" w14:textId="77777777" w:rsidR="00A75C44" w:rsidRDefault="00A75C44"/>
    <w:sectPr w:rsidR="00A7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44"/>
    <w:rsid w:val="00327CCD"/>
    <w:rsid w:val="00A75C44"/>
    <w:rsid w:val="00C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7DD4"/>
  <w15:chartTrackingRefBased/>
  <w15:docId w15:val="{D4D20C49-E136-430A-A6C7-268F19F4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C4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C44"/>
    <w:rPr>
      <w:color w:val="0563C1" w:themeColor="hyperlink"/>
      <w:u w:val="single"/>
    </w:rPr>
  </w:style>
  <w:style w:type="character" w:customStyle="1" w:styleId="tocnumber">
    <w:name w:val="tocnumber"/>
    <w:basedOn w:val="a0"/>
    <w:rsid w:val="00A75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-kurumo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2020-11-16T07:45:00Z</cp:lastPrinted>
  <dcterms:created xsi:type="dcterms:W3CDTF">2020-11-16T07:33:00Z</dcterms:created>
  <dcterms:modified xsi:type="dcterms:W3CDTF">2020-11-16T07:56:00Z</dcterms:modified>
</cp:coreProperties>
</file>