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2679511</wp:posOffset>
            </wp:positionH>
            <wp:positionV relativeFrom="paragraph">
              <wp:posOffset>-659746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0B3690" w:rsidRDefault="000B3690" w:rsidP="000B3690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0B3690" w:rsidRDefault="000B3690" w:rsidP="000B3690">
      <w:pPr>
        <w:rPr>
          <w:b/>
          <w:bCs/>
          <w:sz w:val="28"/>
          <w:szCs w:val="28"/>
        </w:rPr>
      </w:pPr>
    </w:p>
    <w:p w:rsidR="000B3690" w:rsidRDefault="000B3690" w:rsidP="000B369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3690" w:rsidRDefault="000B3690" w:rsidP="000B3690">
      <w:pPr>
        <w:jc w:val="center"/>
        <w:rPr>
          <w:sz w:val="28"/>
          <w:szCs w:val="28"/>
        </w:rPr>
      </w:pPr>
    </w:p>
    <w:p w:rsidR="000B3690" w:rsidRDefault="000B3690" w:rsidP="000B3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55A1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» ноября 201</w:t>
      </w:r>
      <w:r w:rsidR="00D55A1C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года № </w:t>
      </w:r>
      <w:r w:rsidR="00D55A1C">
        <w:rPr>
          <w:b/>
          <w:sz w:val="28"/>
          <w:szCs w:val="28"/>
        </w:rPr>
        <w:t>574</w:t>
      </w:r>
    </w:p>
    <w:p w:rsidR="000B3690" w:rsidRDefault="000B3690" w:rsidP="000B3690">
      <w:pPr>
        <w:jc w:val="center"/>
        <w:rPr>
          <w:b/>
          <w:sz w:val="28"/>
          <w:szCs w:val="28"/>
        </w:rPr>
      </w:pPr>
    </w:p>
    <w:p w:rsidR="00E31568" w:rsidRDefault="00D40150" w:rsidP="00E31568">
      <w:pPr>
        <w:jc w:val="center"/>
        <w:rPr>
          <w:rStyle w:val="tocnumber"/>
          <w:b/>
          <w:sz w:val="28"/>
          <w:szCs w:val="28"/>
        </w:rPr>
      </w:pPr>
      <w:r w:rsidRPr="00D40150">
        <w:rPr>
          <w:b/>
          <w:sz w:val="28"/>
          <w:szCs w:val="28"/>
        </w:rPr>
        <w:t xml:space="preserve">О проведении публичных слушаний по проекту Решения Собрания </w:t>
      </w:r>
      <w:r w:rsidR="006C10AD" w:rsidRPr="00D40150">
        <w:rPr>
          <w:b/>
          <w:sz w:val="28"/>
          <w:szCs w:val="28"/>
        </w:rPr>
        <w:t>представителей сельского</w:t>
      </w:r>
      <w:r w:rsidRPr="00D40150">
        <w:rPr>
          <w:b/>
          <w:sz w:val="28"/>
          <w:szCs w:val="28"/>
        </w:rPr>
        <w:t xml:space="preserve"> поселения Курумоч муниципального района Волжский Самарской области «</w:t>
      </w:r>
      <w:r w:rsidR="00E31568">
        <w:rPr>
          <w:rStyle w:val="tocnumber"/>
          <w:b/>
          <w:sz w:val="28"/>
          <w:szCs w:val="28"/>
        </w:rPr>
        <w:t>О бюджете на 20</w:t>
      </w:r>
      <w:r w:rsidR="00D55A1C">
        <w:rPr>
          <w:rStyle w:val="tocnumber"/>
          <w:b/>
          <w:sz w:val="28"/>
          <w:szCs w:val="28"/>
        </w:rPr>
        <w:t>20</w:t>
      </w:r>
      <w:r w:rsidR="0086438A">
        <w:rPr>
          <w:rStyle w:val="tocnumber"/>
          <w:b/>
          <w:sz w:val="28"/>
          <w:szCs w:val="28"/>
        </w:rPr>
        <w:t xml:space="preserve"> </w:t>
      </w:r>
      <w:r w:rsidR="00E31568">
        <w:rPr>
          <w:rStyle w:val="tocnumber"/>
          <w:b/>
          <w:sz w:val="28"/>
          <w:szCs w:val="28"/>
        </w:rPr>
        <w:t xml:space="preserve">год </w:t>
      </w:r>
    </w:p>
    <w:p w:rsidR="000B3690" w:rsidRDefault="00E31568" w:rsidP="00E31568">
      <w:pPr>
        <w:jc w:val="center"/>
        <w:rPr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</w:t>
      </w:r>
      <w:r w:rsidR="00BF7D63">
        <w:rPr>
          <w:rStyle w:val="tocnumber"/>
          <w:b/>
          <w:sz w:val="28"/>
          <w:szCs w:val="28"/>
        </w:rPr>
        <w:t>2</w:t>
      </w:r>
      <w:r w:rsidR="00D55A1C">
        <w:rPr>
          <w:rStyle w:val="tocnumber"/>
          <w:b/>
          <w:sz w:val="28"/>
          <w:szCs w:val="28"/>
        </w:rPr>
        <w:t>1</w:t>
      </w:r>
      <w:r>
        <w:rPr>
          <w:rStyle w:val="tocnumber"/>
          <w:b/>
          <w:sz w:val="28"/>
          <w:szCs w:val="28"/>
        </w:rPr>
        <w:t xml:space="preserve"> и 202</w:t>
      </w:r>
      <w:r w:rsidR="00D55A1C">
        <w:rPr>
          <w:rStyle w:val="tocnumber"/>
          <w:b/>
          <w:sz w:val="28"/>
          <w:szCs w:val="28"/>
        </w:rPr>
        <w:t>2</w:t>
      </w:r>
      <w:r>
        <w:rPr>
          <w:rStyle w:val="tocnumber"/>
          <w:b/>
          <w:sz w:val="28"/>
          <w:szCs w:val="28"/>
        </w:rPr>
        <w:t xml:space="preserve"> годов</w:t>
      </w:r>
      <w:r w:rsidR="00D40150" w:rsidRPr="00D40150">
        <w:rPr>
          <w:b/>
          <w:sz w:val="28"/>
          <w:szCs w:val="28"/>
        </w:rPr>
        <w:t>»</w:t>
      </w:r>
    </w:p>
    <w:p w:rsidR="00E31568" w:rsidRPr="00D40150" w:rsidRDefault="00E31568" w:rsidP="00E31568">
      <w:pPr>
        <w:jc w:val="center"/>
        <w:rPr>
          <w:b/>
          <w:bCs/>
          <w:sz w:val="28"/>
          <w:szCs w:val="28"/>
        </w:rPr>
      </w:pPr>
    </w:p>
    <w:p w:rsidR="000B3690" w:rsidRDefault="000B3690" w:rsidP="000B3690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с проектом бюджета сельского поселения Курумоч муниципального района Волжский Самарской области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Администрация сельского поселения Курумоч </w:t>
      </w:r>
      <w:r w:rsidRPr="0086438A">
        <w:rPr>
          <w:b/>
          <w:sz w:val="28"/>
          <w:szCs w:val="28"/>
        </w:rPr>
        <w:t>ПОСТАНОВИЛА: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бюджета сельского поселения Курумоч муниципального района Волжский Самарской области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(далее по тексту – проект бюджета).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по проекту бюджета на 20</w:t>
      </w:r>
      <w:r w:rsidR="00D55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BF7D63">
        <w:rPr>
          <w:sz w:val="28"/>
          <w:szCs w:val="28"/>
        </w:rPr>
        <w:t>2</w:t>
      </w:r>
      <w:r w:rsidR="00D55A1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55A1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Глава сельского поселения Курумоч муниципального района Волжский Самарской области.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Местом проведения публичных слушаний по проекту бюджета района (местом ведения протокола публичных слушаний) определить кабинет</w:t>
      </w:r>
      <w:r w:rsidR="00BF7D63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Актовый зал Администрации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(443545, с. Курумоч, ул. </w:t>
      </w:r>
      <w:r w:rsidR="00667246">
        <w:rPr>
          <w:sz w:val="28"/>
          <w:szCs w:val="28"/>
        </w:rPr>
        <w:t>Гаражная</w:t>
      </w:r>
      <w:r>
        <w:rPr>
          <w:sz w:val="28"/>
          <w:szCs w:val="28"/>
        </w:rPr>
        <w:t>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D55A1C">
        <w:rPr>
          <w:bCs/>
          <w:sz w:val="28"/>
          <w:szCs w:val="28"/>
        </w:rPr>
        <w:t>04</w:t>
      </w:r>
      <w:r w:rsidR="00667246">
        <w:rPr>
          <w:bCs/>
          <w:sz w:val="28"/>
          <w:szCs w:val="28"/>
        </w:rPr>
        <w:t xml:space="preserve"> </w:t>
      </w:r>
      <w:r w:rsidR="00BF7D63">
        <w:rPr>
          <w:bCs/>
          <w:sz w:val="28"/>
          <w:szCs w:val="28"/>
        </w:rPr>
        <w:t>декаб</w:t>
      </w:r>
      <w:r w:rsidR="00667246">
        <w:rPr>
          <w:bCs/>
          <w:sz w:val="28"/>
          <w:szCs w:val="28"/>
        </w:rPr>
        <w:t>ря 201</w:t>
      </w:r>
      <w:r w:rsidR="00D55A1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</w:t>
      </w:r>
      <w:r w:rsidR="00A3412B">
        <w:rPr>
          <w:bCs/>
          <w:sz w:val="28"/>
          <w:szCs w:val="28"/>
        </w:rPr>
        <w:t>8.30</w:t>
      </w:r>
      <w:r>
        <w:rPr>
          <w:bCs/>
          <w:sz w:val="28"/>
          <w:szCs w:val="28"/>
        </w:rPr>
        <w:t xml:space="preserve"> часов. Заключение о результатах публичных слушаний по проекту бюджета опубликовать </w:t>
      </w:r>
      <w:r w:rsidR="0086438A">
        <w:rPr>
          <w:bCs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7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в ежемесячном информационном вестнике «Вести </w:t>
      </w:r>
      <w:r>
        <w:rPr>
          <w:bCs/>
          <w:sz w:val="28"/>
          <w:szCs w:val="28"/>
        </w:rPr>
        <w:lastRenderedPageBreak/>
        <w:t>сельского поселения Курумоч» не позднее 10 календарных дней со дня их проведения.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бюджета,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</w:t>
      </w:r>
      <w:r w:rsidR="00BF7D63">
        <w:rPr>
          <w:sz w:val="28"/>
          <w:szCs w:val="28"/>
        </w:rPr>
        <w:t>1</w:t>
      </w:r>
      <w:r w:rsidR="00D55A1C">
        <w:rPr>
          <w:sz w:val="28"/>
          <w:szCs w:val="28"/>
        </w:rPr>
        <w:t>8</w:t>
      </w:r>
      <w:r w:rsidR="00667246">
        <w:rPr>
          <w:sz w:val="28"/>
          <w:szCs w:val="28"/>
        </w:rPr>
        <w:t>.11.201</w:t>
      </w:r>
      <w:r w:rsidR="00D55A1C">
        <w:rPr>
          <w:sz w:val="28"/>
          <w:szCs w:val="28"/>
        </w:rPr>
        <w:t>9</w:t>
      </w:r>
      <w:r>
        <w:rPr>
          <w:sz w:val="28"/>
          <w:szCs w:val="28"/>
        </w:rPr>
        <w:t xml:space="preserve"> по </w:t>
      </w:r>
      <w:r w:rsidR="00667246">
        <w:rPr>
          <w:sz w:val="28"/>
          <w:szCs w:val="28"/>
        </w:rPr>
        <w:t>1</w:t>
      </w:r>
      <w:r w:rsidR="00D55A1C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D55A1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рабочие дни с 08 часов до 17 часов, а выходные дни с 12 часов до 17 часов по адресу, указанному в пункте 3 настоящего </w:t>
      </w:r>
      <w:r w:rsidR="00CE62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. Прием замечаний и предложений по проекту бюджета оканчивается в 10 часов </w:t>
      </w:r>
      <w:r w:rsidR="00BF7D63">
        <w:rPr>
          <w:sz w:val="28"/>
          <w:szCs w:val="28"/>
        </w:rPr>
        <w:t>1</w:t>
      </w:r>
      <w:r w:rsidR="00D55A1C">
        <w:rPr>
          <w:sz w:val="28"/>
          <w:szCs w:val="28"/>
        </w:rPr>
        <w:t>6</w:t>
      </w:r>
      <w:r w:rsidR="0086438A">
        <w:rPr>
          <w:sz w:val="28"/>
          <w:szCs w:val="28"/>
        </w:rPr>
        <w:t xml:space="preserve"> </w:t>
      </w:r>
      <w:r w:rsidR="00BF7D63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D55A1C">
        <w:rPr>
          <w:sz w:val="28"/>
          <w:szCs w:val="28"/>
        </w:rPr>
        <w:t>9</w:t>
      </w:r>
      <w:r w:rsidR="00BF7D6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бюджета</w:t>
      </w:r>
      <w:r w:rsidR="0086438A" w:rsidRPr="0086438A">
        <w:rPr>
          <w:bCs/>
          <w:sz w:val="28"/>
          <w:szCs w:val="28"/>
        </w:rPr>
        <w:t xml:space="preserve"> </w:t>
      </w:r>
      <w:r w:rsidR="0086438A">
        <w:rPr>
          <w:bCs/>
          <w:sz w:val="28"/>
          <w:szCs w:val="28"/>
        </w:rPr>
        <w:t xml:space="preserve">на официальном информационном сайте Администрации сельского поселения Курумоч </w:t>
      </w:r>
      <w:hyperlink r:id="rId8" w:history="1">
        <w:r w:rsidR="0086438A" w:rsidRPr="00112413">
          <w:rPr>
            <w:rStyle w:val="a5"/>
            <w:bCs/>
            <w:sz w:val="28"/>
            <w:szCs w:val="28"/>
          </w:rPr>
          <w:t>http://sp-kurumoch.ru</w:t>
        </w:r>
      </w:hyperlink>
      <w:r w:rsidR="0086438A"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</w:t>
      </w:r>
      <w:r w:rsidR="0086438A">
        <w:rPr>
          <w:sz w:val="28"/>
          <w:szCs w:val="28"/>
        </w:rPr>
        <w:t xml:space="preserve"> (Приложение)</w:t>
      </w:r>
    </w:p>
    <w:p w:rsidR="000B3690" w:rsidRDefault="000B3690" w:rsidP="000B3690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6438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момента официального опубликования.</w:t>
      </w: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</w:p>
    <w:p w:rsidR="000B3690" w:rsidRDefault="000B3690" w:rsidP="000B36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55A1C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A1C">
        <w:rPr>
          <w:sz w:val="28"/>
          <w:szCs w:val="28"/>
        </w:rPr>
        <w:t>О.Л. Катынский</w:t>
      </w:r>
    </w:p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 w:rsidP="000B3690"/>
    <w:p w:rsidR="000B3690" w:rsidRDefault="000B3690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/>
    <w:p w:rsidR="00841FE2" w:rsidRDefault="00841FE2">
      <w:r>
        <w:t>Кулешевская 3021917</w:t>
      </w:r>
    </w:p>
    <w:sectPr w:rsidR="0084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90"/>
    <w:rsid w:val="000B3690"/>
    <w:rsid w:val="002A0E09"/>
    <w:rsid w:val="002A1055"/>
    <w:rsid w:val="006626C0"/>
    <w:rsid w:val="00667246"/>
    <w:rsid w:val="00681E91"/>
    <w:rsid w:val="006C10AD"/>
    <w:rsid w:val="00772EEF"/>
    <w:rsid w:val="00841FE2"/>
    <w:rsid w:val="0086438A"/>
    <w:rsid w:val="008C1584"/>
    <w:rsid w:val="00A3412B"/>
    <w:rsid w:val="00A5298B"/>
    <w:rsid w:val="00BF7D63"/>
    <w:rsid w:val="00CE6252"/>
    <w:rsid w:val="00D40150"/>
    <w:rsid w:val="00D55A1C"/>
    <w:rsid w:val="00E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0750"/>
  <w15:chartTrackingRefBased/>
  <w15:docId w15:val="{20D602F7-3D41-4CEF-B79B-5934EAB9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FE2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customStyle="1" w:styleId="tocnumber">
    <w:name w:val="tocnumber"/>
    <w:basedOn w:val="a0"/>
    <w:rsid w:val="00E31568"/>
  </w:style>
  <w:style w:type="character" w:styleId="a5">
    <w:name w:val="Hyperlink"/>
    <w:basedOn w:val="a0"/>
    <w:uiPriority w:val="99"/>
    <w:unhideWhenUsed/>
    <w:rsid w:val="00864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kurumo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p-kurumo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B8BB-118F-43CD-9703-AB9A8CCC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2018-12-11T06:56:00Z</cp:lastPrinted>
  <dcterms:created xsi:type="dcterms:W3CDTF">2017-11-15T05:58:00Z</dcterms:created>
  <dcterms:modified xsi:type="dcterms:W3CDTF">2019-11-14T11:38:00Z</dcterms:modified>
</cp:coreProperties>
</file>