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FAB5" w14:textId="77777777" w:rsidR="008254E1" w:rsidRDefault="008254E1" w:rsidP="008254E1">
      <w:pPr>
        <w:keepNext/>
        <w:ind w:left="288"/>
        <w:jc w:val="both"/>
        <w:outlineLvl w:val="1"/>
        <w:rPr>
          <w:b/>
          <w:bCs/>
          <w:iCs/>
          <w:snapToGrid w:val="0"/>
          <w:color w:val="000000"/>
          <w:sz w:val="28"/>
          <w:szCs w:val="28"/>
        </w:rPr>
      </w:pPr>
    </w:p>
    <w:p w14:paraId="2E06E7ED" w14:textId="77777777" w:rsidR="008254E1" w:rsidRDefault="008254E1" w:rsidP="008254E1">
      <w:pPr>
        <w:keepNext/>
        <w:ind w:left="288"/>
        <w:jc w:val="center"/>
        <w:outlineLvl w:val="1"/>
        <w:rPr>
          <w:b/>
          <w:bCs/>
          <w:iCs/>
          <w:snapToGrid w:val="0"/>
          <w:color w:val="000000"/>
          <w:sz w:val="28"/>
          <w:szCs w:val="28"/>
        </w:rPr>
      </w:pPr>
      <w:r>
        <w:rPr>
          <w:b/>
          <w:bCs/>
          <w:iCs/>
          <w:snapToGrid w:val="0"/>
          <w:color w:val="000000"/>
          <w:sz w:val="28"/>
          <w:szCs w:val="28"/>
        </w:rPr>
        <w:t xml:space="preserve">Статья 60 Устава сельского поселения Курумоч муниципального района Волжский Самарской области, </w:t>
      </w:r>
    </w:p>
    <w:p w14:paraId="4BB47D24" w14:textId="6B8C976B" w:rsidR="008254E1" w:rsidRPr="008254E1" w:rsidRDefault="008254E1" w:rsidP="008254E1">
      <w:pPr>
        <w:keepNext/>
        <w:ind w:left="288"/>
        <w:jc w:val="center"/>
        <w:outlineLvl w:val="1"/>
        <w:rPr>
          <w:iCs/>
          <w:snapToGrid w:val="0"/>
          <w:color w:val="000000"/>
          <w:sz w:val="28"/>
          <w:szCs w:val="28"/>
        </w:rPr>
      </w:pPr>
      <w:r w:rsidRPr="008254E1">
        <w:rPr>
          <w:iCs/>
          <w:snapToGrid w:val="0"/>
          <w:color w:val="000000"/>
          <w:sz w:val="28"/>
          <w:szCs w:val="28"/>
        </w:rPr>
        <w:t xml:space="preserve">утвержденного Решением Собрания представителей сельского поселения Курумоч муниципального района Волжский Самарской области третьего созыва от «19» мая 2020 г № 267/75 </w:t>
      </w:r>
    </w:p>
    <w:p w14:paraId="1482D206" w14:textId="13438FD8" w:rsidR="008254E1" w:rsidRPr="008254E1" w:rsidRDefault="008254E1" w:rsidP="008254E1">
      <w:pPr>
        <w:jc w:val="center"/>
        <w:rPr>
          <w:sz w:val="28"/>
          <w:szCs w:val="28"/>
        </w:rPr>
      </w:pPr>
      <w:r w:rsidRPr="008254E1">
        <w:rPr>
          <w:sz w:val="28"/>
          <w:szCs w:val="28"/>
        </w:rPr>
        <w:t>«</w:t>
      </w:r>
      <w:r w:rsidRPr="008254E1">
        <w:rPr>
          <w:sz w:val="28"/>
          <w:szCs w:val="28"/>
        </w:rPr>
        <w:t xml:space="preserve">О принятии Устава </w:t>
      </w:r>
      <w:r w:rsidRPr="008254E1">
        <w:rPr>
          <w:noProof/>
          <w:sz w:val="28"/>
          <w:szCs w:val="28"/>
        </w:rPr>
        <w:t>сельского</w:t>
      </w:r>
      <w:r w:rsidRPr="008254E1">
        <w:rPr>
          <w:sz w:val="28"/>
          <w:szCs w:val="28"/>
        </w:rPr>
        <w:t xml:space="preserve"> поселения </w:t>
      </w:r>
      <w:r w:rsidRPr="008254E1">
        <w:rPr>
          <w:noProof/>
          <w:sz w:val="28"/>
          <w:szCs w:val="28"/>
        </w:rPr>
        <w:t>Курумоч</w:t>
      </w:r>
      <w:r w:rsidRPr="008254E1">
        <w:rPr>
          <w:sz w:val="28"/>
          <w:szCs w:val="28"/>
        </w:rPr>
        <w:t xml:space="preserve"> муниципального района </w:t>
      </w:r>
      <w:r w:rsidRPr="008254E1">
        <w:rPr>
          <w:noProof/>
          <w:sz w:val="28"/>
          <w:szCs w:val="28"/>
        </w:rPr>
        <w:t>Волжский</w:t>
      </w:r>
      <w:r w:rsidRPr="008254E1">
        <w:rPr>
          <w:sz w:val="28"/>
          <w:szCs w:val="28"/>
        </w:rPr>
        <w:t xml:space="preserve"> Самарской области</w:t>
      </w:r>
      <w:r w:rsidRPr="008254E1">
        <w:rPr>
          <w:sz w:val="28"/>
          <w:szCs w:val="28"/>
        </w:rPr>
        <w:t>»</w:t>
      </w:r>
    </w:p>
    <w:p w14:paraId="79BFEF0B" w14:textId="77777777" w:rsidR="008254E1" w:rsidRPr="009D6324" w:rsidRDefault="008254E1" w:rsidP="008254E1">
      <w:pPr>
        <w:pStyle w:val="a4"/>
        <w:rPr>
          <w:rFonts w:ascii="Times New Roman" w:hAnsi="Times New Roman"/>
          <w:sz w:val="28"/>
          <w:szCs w:val="28"/>
        </w:rPr>
      </w:pPr>
    </w:p>
    <w:p w14:paraId="3F9FE5C5" w14:textId="77777777" w:rsidR="008254E1" w:rsidRDefault="008254E1" w:rsidP="008254E1">
      <w:pPr>
        <w:keepNext/>
        <w:ind w:left="288"/>
        <w:jc w:val="both"/>
        <w:outlineLvl w:val="1"/>
        <w:rPr>
          <w:b/>
          <w:bCs/>
          <w:iCs/>
          <w:snapToGrid w:val="0"/>
          <w:color w:val="000000"/>
          <w:sz w:val="28"/>
          <w:szCs w:val="28"/>
        </w:rPr>
      </w:pPr>
    </w:p>
    <w:p w14:paraId="2141DFEB" w14:textId="77777777" w:rsidR="008254E1" w:rsidRDefault="008254E1" w:rsidP="008254E1">
      <w:pPr>
        <w:keepNext/>
        <w:ind w:left="288"/>
        <w:jc w:val="both"/>
        <w:outlineLvl w:val="1"/>
        <w:rPr>
          <w:b/>
          <w:bCs/>
          <w:iCs/>
          <w:snapToGrid w:val="0"/>
          <w:color w:val="000000"/>
          <w:sz w:val="28"/>
          <w:szCs w:val="28"/>
        </w:rPr>
      </w:pPr>
    </w:p>
    <w:p w14:paraId="328104A2" w14:textId="1920EACA" w:rsidR="008254E1" w:rsidRPr="00D85CED" w:rsidRDefault="008254E1" w:rsidP="008254E1">
      <w:pPr>
        <w:keepNext/>
        <w:ind w:left="288"/>
        <w:jc w:val="both"/>
        <w:outlineLvl w:val="1"/>
        <w:rPr>
          <w:b/>
          <w:bCs/>
          <w:iCs/>
          <w:snapToGrid w:val="0"/>
          <w:color w:val="000000"/>
          <w:sz w:val="28"/>
          <w:szCs w:val="28"/>
        </w:rPr>
      </w:pPr>
      <w:r>
        <w:rPr>
          <w:b/>
          <w:bCs/>
          <w:iCs/>
          <w:snapToGrid w:val="0"/>
          <w:color w:val="000000"/>
          <w:sz w:val="28"/>
          <w:szCs w:val="28"/>
        </w:rPr>
        <w:t xml:space="preserve">Статья 60 </w:t>
      </w:r>
      <w:r w:rsidRPr="00D85CED">
        <w:rPr>
          <w:b/>
          <w:bCs/>
          <w:iCs/>
          <w:snapToGrid w:val="0"/>
          <w:color w:val="000000"/>
          <w:sz w:val="28"/>
          <w:szCs w:val="28"/>
        </w:rPr>
        <w:t xml:space="preserve">Обнародование муниципальных правовых актов поселения </w:t>
      </w:r>
    </w:p>
    <w:p w14:paraId="1A9B89E7" w14:textId="77777777" w:rsidR="008254E1" w:rsidRPr="00D85CED" w:rsidRDefault="008254E1" w:rsidP="008254E1">
      <w:pPr>
        <w:rPr>
          <w:color w:val="000000"/>
          <w:sz w:val="28"/>
          <w:szCs w:val="28"/>
        </w:rPr>
      </w:pPr>
    </w:p>
    <w:p w14:paraId="5C062E98" w14:textId="77777777" w:rsidR="008254E1" w:rsidRPr="00D85CED" w:rsidRDefault="008254E1" w:rsidP="008254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>Официальному опубликованию (обнародованию) подлежат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14:paraId="74366897" w14:textId="77777777" w:rsidR="008254E1" w:rsidRPr="0036318E" w:rsidRDefault="008254E1" w:rsidP="008254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6318E">
        <w:rPr>
          <w:color w:val="000000"/>
          <w:sz w:val="28"/>
          <w:szCs w:val="28"/>
        </w:rPr>
        <w:t>Под официальным опубликованием (обнародованием) муниципального правового акта понимается публикация его полного текста с пометкой «Официальное опубликование» в газете «</w:t>
      </w:r>
      <w:r w:rsidRPr="0036318E">
        <w:rPr>
          <w:noProof/>
          <w:color w:val="000000"/>
          <w:sz w:val="28"/>
          <w:szCs w:val="28"/>
        </w:rPr>
        <w:t>Волжская новь</w:t>
      </w:r>
      <w:r w:rsidRPr="0036318E">
        <w:rPr>
          <w:color w:val="000000"/>
          <w:sz w:val="28"/>
          <w:szCs w:val="28"/>
        </w:rPr>
        <w:t xml:space="preserve">», </w:t>
      </w:r>
      <w:r w:rsidRPr="0036318E">
        <w:rPr>
          <w:sz w:val="28"/>
          <w:szCs w:val="28"/>
        </w:rPr>
        <w:t>также</w:t>
      </w:r>
      <w:r w:rsidRPr="0036318E">
        <w:rPr>
          <w:noProof/>
          <w:sz w:val="28"/>
          <w:szCs w:val="28"/>
        </w:rPr>
        <w:t xml:space="preserve"> </w:t>
      </w:r>
      <w:r w:rsidRPr="0036318E">
        <w:rPr>
          <w:sz w:val="28"/>
          <w:szCs w:val="28"/>
        </w:rPr>
        <w:t>орган местного самоуправления поселения вправе использовать сетевое издание, определенное  правовым актом Администрации сельского поселения Курумоч ежемесячный информационный вестник «Вести сельского поселения Курумоч»</w:t>
      </w:r>
      <w:r w:rsidRPr="0036318E">
        <w:rPr>
          <w:color w:val="000000"/>
          <w:sz w:val="28"/>
          <w:szCs w:val="28"/>
        </w:rPr>
        <w:t xml:space="preserve"> (</w:t>
      </w:r>
      <w:r w:rsidRPr="00040926">
        <w:rPr>
          <w:sz w:val="28"/>
          <w:szCs w:val="28"/>
        </w:rPr>
        <w:t>http://sp-kurumoch.ru/category/news/сми</w:t>
      </w:r>
      <w:r w:rsidRPr="0036318E">
        <w:rPr>
          <w:color w:val="000000"/>
          <w:sz w:val="28"/>
          <w:szCs w:val="28"/>
        </w:rPr>
        <w:t>)</w:t>
      </w:r>
      <w:r w:rsidRPr="0036318E">
        <w:rPr>
          <w:sz w:val="28"/>
          <w:szCs w:val="28"/>
        </w:rPr>
        <w:t>, являющ</w:t>
      </w:r>
      <w:r w:rsidRPr="0036318E">
        <w:rPr>
          <w:noProof/>
          <w:sz w:val="28"/>
          <w:szCs w:val="28"/>
        </w:rPr>
        <w:t>их</w:t>
      </w:r>
      <w:r w:rsidRPr="0036318E">
        <w:rPr>
          <w:sz w:val="28"/>
          <w:szCs w:val="28"/>
        </w:rPr>
        <w:t>ся источник</w:t>
      </w:r>
      <w:r w:rsidRPr="0036318E">
        <w:rPr>
          <w:noProof/>
          <w:sz w:val="28"/>
          <w:szCs w:val="28"/>
        </w:rPr>
        <w:t>ами</w:t>
      </w:r>
      <w:r w:rsidRPr="0036318E">
        <w:rPr>
          <w:sz w:val="28"/>
          <w:szCs w:val="28"/>
        </w:rPr>
        <w:t xml:space="preserve"> официального опубликования муниципальных </w:t>
      </w:r>
      <w:r w:rsidRPr="0036318E">
        <w:rPr>
          <w:color w:val="000000"/>
          <w:sz w:val="28"/>
          <w:szCs w:val="28"/>
        </w:rPr>
        <w:t>правовых актов поселения.</w:t>
      </w:r>
    </w:p>
    <w:p w14:paraId="66574DDB" w14:textId="77777777" w:rsidR="008254E1" w:rsidRDefault="008254E1" w:rsidP="008254E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x-none"/>
        </w:rPr>
      </w:pPr>
      <w:r w:rsidRPr="008F2E81">
        <w:rPr>
          <w:color w:val="000000"/>
          <w:sz w:val="28"/>
          <w:szCs w:val="28"/>
          <w:lang w:eastAsia="x-none"/>
        </w:rPr>
        <w:t>3. Для</w:t>
      </w:r>
      <w:r w:rsidRPr="001E2585">
        <w:rPr>
          <w:color w:val="000000"/>
          <w:sz w:val="28"/>
          <w:szCs w:val="28"/>
          <w:lang w:eastAsia="x-none"/>
        </w:rPr>
        <w:t xml:space="preserve">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8F2E81">
        <w:rPr>
          <w:color w:val="000000"/>
          <w:sz w:val="28"/>
          <w:szCs w:val="28"/>
          <w:lang w:eastAsia="x-none"/>
        </w:rPr>
        <w:t xml:space="preserve">- официальный сайт Администрации сельского поселения Курумоч муниципального района Волжский Самарской области- </w:t>
      </w:r>
      <w:hyperlink r:id="rId5" w:history="1">
        <w:r w:rsidRPr="008F2E81">
          <w:rPr>
            <w:rStyle w:val="a3"/>
            <w:color w:val="000000"/>
            <w:sz w:val="28"/>
            <w:szCs w:val="28"/>
          </w:rPr>
          <w:t>http://sp-kurumoch.ru</w:t>
        </w:r>
      </w:hyperlink>
      <w:r w:rsidRPr="008F2E81">
        <w:rPr>
          <w:rStyle w:val="a3"/>
          <w:color w:val="000000"/>
          <w:sz w:val="28"/>
          <w:szCs w:val="28"/>
        </w:rPr>
        <w:t>, зарегистрированный Роскомнадзором за рег. №  ЭЛ № ФС77-77257 от 05.12.2019 г.</w:t>
      </w:r>
    </w:p>
    <w:p w14:paraId="3E52C511" w14:textId="77777777" w:rsidR="008254E1" w:rsidRDefault="008254E1" w:rsidP="008254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Официальная публикация муниципального правового </w:t>
      </w:r>
      <w:proofErr w:type="gramStart"/>
      <w:r>
        <w:rPr>
          <w:color w:val="000000"/>
          <w:sz w:val="28"/>
          <w:szCs w:val="28"/>
        </w:rPr>
        <w:t>акта  сельского</w:t>
      </w:r>
      <w:proofErr w:type="gramEnd"/>
      <w:r>
        <w:rPr>
          <w:color w:val="000000"/>
          <w:sz w:val="28"/>
          <w:szCs w:val="28"/>
        </w:rPr>
        <w:t xml:space="preserve"> поселения Курумоч должна включать его название, номер, дату, полный текст, включая приложения (если они имеются).</w:t>
      </w:r>
    </w:p>
    <w:p w14:paraId="085EF658" w14:textId="77777777" w:rsidR="008254E1" w:rsidRDefault="008254E1" w:rsidP="008254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6318E">
        <w:rPr>
          <w:color w:val="000000"/>
          <w:sz w:val="28"/>
          <w:szCs w:val="28"/>
        </w:rPr>
        <w:t>.1. В случае опубликования (размещения) полного текста муниципального правового акта в официальном сетевом издании ежемесячном информационном вестнике «Вести сельского поселения Курумоч» (</w:t>
      </w:r>
      <w:r w:rsidRPr="00040926">
        <w:rPr>
          <w:sz w:val="28"/>
          <w:szCs w:val="28"/>
        </w:rPr>
        <w:t>http://sp-kurumoch.ru/category/news/сми</w:t>
      </w:r>
      <w:r w:rsidRPr="0036318E">
        <w:rPr>
          <w:color w:val="000000"/>
          <w:sz w:val="28"/>
          <w:szCs w:val="28"/>
        </w:rPr>
        <w:t>) объемные графические и табличные приложения к нему в печатном издании могут не приводиться</w:t>
      </w:r>
      <w:r w:rsidRPr="00D85CED">
        <w:rPr>
          <w:color w:val="000000"/>
          <w:sz w:val="28"/>
          <w:szCs w:val="28"/>
        </w:rPr>
        <w:t>.</w:t>
      </w:r>
    </w:p>
    <w:p w14:paraId="3E1D474A" w14:textId="77777777" w:rsidR="008254E1" w:rsidRPr="00A50E37" w:rsidRDefault="008254E1" w:rsidP="008254E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</w:t>
      </w:r>
      <w:r w:rsidRPr="00A50E37">
        <w:rPr>
          <w:color w:val="000000"/>
          <w:sz w:val="28"/>
          <w:szCs w:val="28"/>
        </w:rPr>
        <w:t>Муниципальные правовые акты, не затрагивающие права, свободы и обязанности человека и гражданина, подлежат официальному опубликованию (обнародованию) только в случае, если это предусмотрено в самом муниципальном правовом акте.</w:t>
      </w:r>
    </w:p>
    <w:p w14:paraId="0444BA01" w14:textId="77777777" w:rsidR="008254E1" w:rsidRPr="000059D9" w:rsidRDefault="008254E1" w:rsidP="008254E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0059D9">
        <w:rPr>
          <w:color w:val="000000"/>
          <w:sz w:val="28"/>
          <w:szCs w:val="28"/>
        </w:rPr>
        <w:t>Решения, принятые на местном референдуме поселения, направляются для официального опубликования (обнародования) избирательной комиссией, проводившей местный референдум.</w:t>
      </w:r>
    </w:p>
    <w:p w14:paraId="5BA05CDA" w14:textId="77777777" w:rsidR="008254E1" w:rsidRPr="002B00D4" w:rsidRDefault="008254E1" w:rsidP="008254E1">
      <w:pPr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7. </w:t>
      </w:r>
      <w:r w:rsidRPr="002B00D4">
        <w:rPr>
          <w:snapToGrid w:val="0"/>
          <w:color w:val="000000"/>
          <w:sz w:val="28"/>
          <w:szCs w:val="28"/>
        </w:rPr>
        <w:t xml:space="preserve">Нормативные решения Собрания представителей поселения, подлежащие официальному опубликованию (обнародованию), направляются для официального опубликования (обнародования) </w:t>
      </w:r>
      <w:r w:rsidRPr="002B00D4">
        <w:rPr>
          <w:color w:val="000000"/>
          <w:sz w:val="28"/>
          <w:szCs w:val="28"/>
        </w:rPr>
        <w:t xml:space="preserve">Главой </w:t>
      </w:r>
      <w:r w:rsidRPr="002B00D4">
        <w:rPr>
          <w:snapToGrid w:val="0"/>
          <w:color w:val="000000"/>
          <w:sz w:val="28"/>
          <w:szCs w:val="28"/>
        </w:rPr>
        <w:t>поселения.</w:t>
      </w:r>
    </w:p>
    <w:p w14:paraId="321702A5" w14:textId="77777777" w:rsidR="008254E1" w:rsidRPr="00D85CED" w:rsidRDefault="008254E1" w:rsidP="00825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>Ненормативные решения Собрания представителей поселения, подлежащие официальному опубликованию (обнародованию), направляются для официального опубликования (обнародования) председателем Собрания представителей поселения.</w:t>
      </w:r>
    </w:p>
    <w:p w14:paraId="37CD398D" w14:textId="77777777" w:rsidR="008254E1" w:rsidRPr="00D85CED" w:rsidRDefault="008254E1" w:rsidP="00825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bCs/>
          <w:snapToGrid w:val="0"/>
          <w:color w:val="000000"/>
          <w:sz w:val="28"/>
          <w:szCs w:val="28"/>
        </w:rPr>
        <w:t xml:space="preserve">Постановления </w:t>
      </w:r>
      <w:r w:rsidRPr="00D85CED">
        <w:rPr>
          <w:color w:val="000000"/>
          <w:sz w:val="28"/>
          <w:szCs w:val="28"/>
        </w:rPr>
        <w:t xml:space="preserve">Главы </w:t>
      </w:r>
      <w:r w:rsidRPr="00D85CED">
        <w:rPr>
          <w:bCs/>
          <w:snapToGrid w:val="0"/>
          <w:color w:val="000000"/>
          <w:sz w:val="28"/>
          <w:szCs w:val="28"/>
        </w:rPr>
        <w:t xml:space="preserve">поселения, </w:t>
      </w:r>
      <w:r w:rsidRPr="00D85CED">
        <w:rPr>
          <w:snapToGrid w:val="0"/>
          <w:color w:val="000000"/>
          <w:sz w:val="28"/>
          <w:szCs w:val="28"/>
        </w:rPr>
        <w:t xml:space="preserve">подлежащие официальному опубликованию (обнародованию), </w:t>
      </w:r>
      <w:r w:rsidRPr="00D85CED">
        <w:rPr>
          <w:bCs/>
          <w:snapToGrid w:val="0"/>
          <w:color w:val="000000"/>
          <w:sz w:val="28"/>
          <w:szCs w:val="28"/>
        </w:rPr>
        <w:t>направляются для официального опубликования</w:t>
      </w:r>
      <w:r w:rsidRPr="00D85CED">
        <w:rPr>
          <w:color w:val="000000"/>
          <w:sz w:val="28"/>
          <w:szCs w:val="28"/>
        </w:rPr>
        <w:t xml:space="preserve"> Главой </w:t>
      </w:r>
      <w:r w:rsidRPr="00D85CED">
        <w:rPr>
          <w:bCs/>
          <w:snapToGrid w:val="0"/>
          <w:color w:val="000000"/>
          <w:sz w:val="28"/>
          <w:szCs w:val="28"/>
        </w:rPr>
        <w:t>поселения.</w:t>
      </w:r>
    </w:p>
    <w:p w14:paraId="5725A63F" w14:textId="77777777" w:rsidR="008254E1" w:rsidRPr="00D85CED" w:rsidRDefault="008254E1" w:rsidP="00825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 xml:space="preserve">Постановления Администрации поселения, подлежащие официальному опубликованию (обнародованию), направляются для официального опубликования Главой поселения. </w:t>
      </w:r>
    </w:p>
    <w:p w14:paraId="5A67986D" w14:textId="77777777" w:rsidR="008254E1" w:rsidRPr="00D85CED" w:rsidRDefault="008254E1" w:rsidP="008254E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>Иные муниципальные правовые акты, подлежащие официальному опубликованию (обнародованию), направляются для официального опубликования соответствующими органами и должностными лицами, их принявшими (издавшими), если Федеральным законом от 06.10.2003 № 131-ФЗ «Об общих принципах организации местного самоуправления в Российской Федерации» не предусмотрено иное.</w:t>
      </w:r>
    </w:p>
    <w:p w14:paraId="534F69C2" w14:textId="77777777" w:rsidR="008254E1" w:rsidRPr="00D85CED" w:rsidRDefault="008254E1" w:rsidP="008254E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 xml:space="preserve">Муниципальные правовые акты поселения направляются для официального опубликования (обнародования) в течение 10 (десяти) дней со дня их принятия (издания), если действующим законодательством, настоящим Уставом не предусмотрен иной срок. </w:t>
      </w:r>
    </w:p>
    <w:p w14:paraId="2899215A" w14:textId="77777777" w:rsidR="008254E1" w:rsidRPr="00D85CED" w:rsidRDefault="008254E1" w:rsidP="008254E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>Финансирование мероприятий по официальному опубликованию (обнародованию) муниципальных правовых актов поселения осуществляется за счет средств бюджета поселения.</w:t>
      </w:r>
    </w:p>
    <w:p w14:paraId="39E6FC24" w14:textId="77777777" w:rsidR="008254E1" w:rsidRDefault="008254E1"/>
    <w:sectPr w:rsidR="008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7B1AA3"/>
    <w:multiLevelType w:val="multilevel"/>
    <w:tmpl w:val="C228213E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E1"/>
    <w:rsid w:val="008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945"/>
  <w15:chartTrackingRefBased/>
  <w15:docId w15:val="{3AED4B1F-84C2-4E2B-BF3E-87B314B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E1"/>
    <w:rPr>
      <w:color w:val="0000FF"/>
      <w:u w:val="single"/>
    </w:rPr>
  </w:style>
  <w:style w:type="paragraph" w:styleId="a4">
    <w:name w:val="No Spacing"/>
    <w:qFormat/>
    <w:rsid w:val="008254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kurumo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2021-06-04T10:02:00Z</dcterms:created>
  <dcterms:modified xsi:type="dcterms:W3CDTF">2021-06-04T10:09:00Z</dcterms:modified>
</cp:coreProperties>
</file>