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AB6A" w14:textId="77777777" w:rsidR="000278A2" w:rsidRDefault="000278A2" w:rsidP="000278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02C63" wp14:editId="529394A6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BDFB1" w14:textId="77777777" w:rsidR="000278A2" w:rsidRDefault="000278A2" w:rsidP="000278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13116F82" w14:textId="77777777" w:rsidR="000278A2" w:rsidRDefault="000278A2" w:rsidP="000278A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t>Волжский</w:t>
      </w:r>
    </w:p>
    <w:p w14:paraId="1EEF786A" w14:textId="77777777" w:rsidR="000278A2" w:rsidRDefault="000278A2" w:rsidP="000278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 СЕЛЬСКОГО ПОСЕЛЕНИЯ</w:t>
      </w:r>
    </w:p>
    <w:p w14:paraId="63EB3819" w14:textId="77777777" w:rsidR="000278A2" w:rsidRDefault="000278A2" w:rsidP="000278A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51D3FCC2" w14:textId="77777777" w:rsidR="000278A2" w:rsidRPr="0013482E" w:rsidRDefault="000278A2" w:rsidP="000278A2">
      <w:pPr>
        <w:jc w:val="center"/>
        <w:rPr>
          <w:rFonts w:ascii="Times New Roman" w:hAnsi="Times New Roman"/>
          <w:b/>
          <w:sz w:val="26"/>
          <w:szCs w:val="26"/>
        </w:rPr>
      </w:pPr>
      <w:r w:rsidRPr="0013482E">
        <w:rPr>
          <w:rFonts w:ascii="Times New Roman" w:hAnsi="Times New Roman"/>
          <w:b/>
          <w:sz w:val="26"/>
          <w:szCs w:val="26"/>
        </w:rPr>
        <w:t>ЧЕТВЕРТОГО СОЗЫВА</w:t>
      </w:r>
    </w:p>
    <w:p w14:paraId="4C948AF9" w14:textId="77777777" w:rsidR="000278A2" w:rsidRDefault="000278A2" w:rsidP="000278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79A44CE4" w14:textId="2D23177E" w:rsidR="000278A2" w:rsidRDefault="000278A2" w:rsidP="000278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</w:t>
      </w:r>
      <w:r>
        <w:rPr>
          <w:rFonts w:ascii="Times New Roman" w:hAnsi="Times New Roman"/>
          <w:b/>
          <w:sz w:val="28"/>
          <w:szCs w:val="28"/>
        </w:rPr>
        <w:t>я 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84</w:t>
      </w:r>
      <w:r>
        <w:rPr>
          <w:rFonts w:ascii="Times New Roman" w:hAnsi="Times New Roman"/>
          <w:b/>
          <w:sz w:val="28"/>
          <w:szCs w:val="28"/>
        </w:rPr>
        <w:t>/2</w:t>
      </w:r>
      <w:r>
        <w:rPr>
          <w:rFonts w:ascii="Times New Roman" w:hAnsi="Times New Roman"/>
          <w:b/>
          <w:sz w:val="28"/>
          <w:szCs w:val="28"/>
        </w:rPr>
        <w:t>4</w:t>
      </w:r>
    </w:p>
    <w:p w14:paraId="0E87B0AE" w14:textId="77777777" w:rsidR="000278A2" w:rsidRPr="000E2445" w:rsidRDefault="000278A2" w:rsidP="000278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445">
        <w:rPr>
          <w:rFonts w:ascii="Times New Roman" w:hAnsi="Times New Roman"/>
          <w:b/>
          <w:sz w:val="28"/>
          <w:szCs w:val="28"/>
        </w:rPr>
        <w:t>О передаче осуществления части полномочий</w:t>
      </w:r>
      <w:r w:rsidRPr="000E2445">
        <w:rPr>
          <w:rFonts w:ascii="Times New Roman" w:hAnsi="Times New Roman"/>
          <w:sz w:val="28"/>
          <w:szCs w:val="28"/>
        </w:rPr>
        <w:t xml:space="preserve"> </w:t>
      </w:r>
    </w:p>
    <w:p w14:paraId="4A53C742" w14:textId="1CE72F82" w:rsidR="008C628C" w:rsidRPr="000E2445" w:rsidRDefault="008C628C" w:rsidP="00027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445">
        <w:rPr>
          <w:rFonts w:ascii="Times New Roman" w:hAnsi="Times New Roman"/>
          <w:b/>
          <w:bCs/>
          <w:sz w:val="28"/>
          <w:szCs w:val="28"/>
        </w:rPr>
        <w:t xml:space="preserve"> местного значения Администрацией </w:t>
      </w:r>
      <w:r w:rsidR="000278A2" w:rsidRPr="000E244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0278A2" w:rsidRPr="000E2445">
        <w:rPr>
          <w:rFonts w:ascii="Times New Roman" w:hAnsi="Times New Roman"/>
          <w:b/>
          <w:sz w:val="28"/>
          <w:szCs w:val="28"/>
        </w:rPr>
        <w:t>Курумоч  Администрации</w:t>
      </w:r>
      <w:proofErr w:type="gramEnd"/>
      <w:r w:rsidR="000278A2" w:rsidRPr="000E2445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 </w:t>
      </w:r>
    </w:p>
    <w:p w14:paraId="2F26D03F" w14:textId="24B4E221" w:rsidR="000278A2" w:rsidRPr="000E2445" w:rsidRDefault="008C628C" w:rsidP="00027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445">
        <w:rPr>
          <w:rFonts w:ascii="Times New Roman" w:hAnsi="Times New Roman"/>
          <w:b/>
          <w:sz w:val="28"/>
          <w:szCs w:val="28"/>
        </w:rPr>
        <w:t>на</w:t>
      </w:r>
      <w:r w:rsidR="000278A2" w:rsidRPr="000E2445">
        <w:rPr>
          <w:rFonts w:ascii="Times New Roman" w:hAnsi="Times New Roman"/>
          <w:b/>
          <w:sz w:val="28"/>
          <w:szCs w:val="28"/>
        </w:rPr>
        <w:t xml:space="preserve"> 2022 год</w:t>
      </w:r>
      <w:r w:rsidRPr="000E2445">
        <w:rPr>
          <w:rFonts w:ascii="Times New Roman" w:hAnsi="Times New Roman"/>
          <w:b/>
          <w:sz w:val="28"/>
          <w:szCs w:val="28"/>
        </w:rPr>
        <w:t xml:space="preserve"> и на плановый период 2023- 2024 годы</w:t>
      </w:r>
      <w:r w:rsidR="000278A2" w:rsidRPr="000E2445">
        <w:rPr>
          <w:rFonts w:ascii="Times New Roman" w:hAnsi="Times New Roman"/>
          <w:b/>
          <w:sz w:val="28"/>
          <w:szCs w:val="28"/>
        </w:rPr>
        <w:t xml:space="preserve">   </w:t>
      </w:r>
    </w:p>
    <w:p w14:paraId="7F0FDFD1" w14:textId="77777777" w:rsidR="000278A2" w:rsidRDefault="000278A2" w:rsidP="00027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0A5A73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3CBBA0" w14:textId="77777777" w:rsidR="000278A2" w:rsidRDefault="000278A2" w:rsidP="00027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РЕШИЛО:</w:t>
      </w:r>
    </w:p>
    <w:p w14:paraId="2677B1B2" w14:textId="4798C509" w:rsidR="005C4961" w:rsidRPr="005C4961" w:rsidRDefault="000278A2" w:rsidP="0091652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567" w:hanging="567"/>
        <w:jc w:val="both"/>
        <w:textAlignment w:val="baseline"/>
        <w:rPr>
          <w:sz w:val="28"/>
          <w:szCs w:val="28"/>
        </w:rPr>
      </w:pPr>
      <w:r w:rsidRPr="005C4961">
        <w:rPr>
          <w:sz w:val="28"/>
          <w:szCs w:val="28"/>
        </w:rPr>
        <w:t xml:space="preserve">Передать Администрации муниципального района Волжский осуществление полномочий по решению вопросов местного значения </w:t>
      </w:r>
      <w:r w:rsidR="005C4961" w:rsidRPr="005C4961">
        <w:rPr>
          <w:sz w:val="28"/>
          <w:szCs w:val="28"/>
        </w:rPr>
        <w:t>осуществления части своих полномочий по вопросу составления и рассмотрения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поселения, в части оказания содействия:</w:t>
      </w:r>
    </w:p>
    <w:p w14:paraId="58E8C6EA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>в составлении проекта бюджета поселения;</w:t>
      </w:r>
    </w:p>
    <w:p w14:paraId="7523E342" w14:textId="77777777" w:rsidR="005C4961" w:rsidRPr="005C4961" w:rsidRDefault="005C4961" w:rsidP="00916525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>в составлении и ведении бюджетной росписи бюджета поселения в разрезе получателей средств бюджета Администрации поселения и кодов бюджетной классификации;</w:t>
      </w:r>
    </w:p>
    <w:p w14:paraId="7CD25C86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lastRenderedPageBreak/>
        <w:t>в составлении и представлении в территориальный отдел по муниципальному району Волжский Управления Федерального казначейства по Самарской области Перечня участников бюджетного процесса муниципального образования муниципального района Волжский Самарской области;</w:t>
      </w:r>
    </w:p>
    <w:p w14:paraId="2D348322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>в открытии в территориальном отделе по муниципальному району Волжский Управления Федерального казначейства по Самарской области лицевого счета бюджета Администрации поселения в порядке, установленном Федеральным казначейством;</w:t>
      </w:r>
    </w:p>
    <w:p w14:paraId="52976BF8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>в совершении операций на лицевом счете бюджета Администрации поселения, открытом в территориальном отделе по муниципальному району Волжский Управления Федерального казначейства по Самарской области, по согласованию с администрацией поселения;</w:t>
      </w:r>
    </w:p>
    <w:p w14:paraId="1615E0EA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 xml:space="preserve">в осуществлении учета налоговых и иных доходов, а также безвозмездных перечислений из бюджетов других уровней в разрезе кодов бюджетной </w:t>
      </w:r>
      <w:proofErr w:type="gramStart"/>
      <w:r w:rsidRPr="005C4961">
        <w:rPr>
          <w:rFonts w:ascii="Times New Roman" w:hAnsi="Times New Roman"/>
          <w:sz w:val="28"/>
          <w:szCs w:val="28"/>
        </w:rPr>
        <w:t>классификации  Российской</w:t>
      </w:r>
      <w:proofErr w:type="gramEnd"/>
      <w:r w:rsidRPr="005C4961">
        <w:rPr>
          <w:rFonts w:ascii="Times New Roman" w:hAnsi="Times New Roman"/>
          <w:sz w:val="28"/>
          <w:szCs w:val="28"/>
        </w:rPr>
        <w:t xml:space="preserve"> Федерации и предоставление Администрации поселения информации по данному вопросу ежемесячно или в любое иное время по устному запросу;</w:t>
      </w:r>
    </w:p>
    <w:p w14:paraId="60621FFC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>в открытии в установленном порядке получателям бюджетных средств Администрации поселения лицевых счетов для учета движения средств;</w:t>
      </w:r>
    </w:p>
    <w:p w14:paraId="2F72027B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>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поселения;</w:t>
      </w:r>
    </w:p>
    <w:p w14:paraId="43D5ECCB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>в доведении объемов финансирования до получателей средств бюджета Администрации поселения в рамках доведенных лимитов бюджетных обязательств;</w:t>
      </w:r>
    </w:p>
    <w:p w14:paraId="00EA05DC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>в формировании лимитов бюджетных обязательств на основании данных Администрации поселения;</w:t>
      </w:r>
    </w:p>
    <w:p w14:paraId="2CEF81CB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>в ведении кассового плана;</w:t>
      </w:r>
    </w:p>
    <w:p w14:paraId="7B531D6A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lastRenderedPageBreak/>
        <w:t>в консультировании получателей средств бюджета Администрации поселения по вопросам документооборота и иным вопросам, возникающим в процессе исполнения бюджета Администрации поселения;</w:t>
      </w:r>
    </w:p>
    <w:p w14:paraId="3E9C5A97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 xml:space="preserve">в проверке, анализе </w:t>
      </w:r>
      <w:proofErr w:type="gramStart"/>
      <w:r w:rsidRPr="005C4961">
        <w:rPr>
          <w:rFonts w:ascii="Times New Roman" w:hAnsi="Times New Roman"/>
          <w:sz w:val="28"/>
          <w:szCs w:val="28"/>
        </w:rPr>
        <w:t>сводной  бухгалтерской</w:t>
      </w:r>
      <w:proofErr w:type="gramEnd"/>
      <w:r w:rsidRPr="005C4961">
        <w:rPr>
          <w:rFonts w:ascii="Times New Roman" w:hAnsi="Times New Roman"/>
          <w:sz w:val="28"/>
          <w:szCs w:val="28"/>
        </w:rPr>
        <w:t xml:space="preserve"> отчетности, предоставляемой Администрацией поселения об исполнении бюджета поселения и сводной отчетности, предоставляемой муниципальными бюджетными учреждениями, финансируемыми из бюджета поселения;</w:t>
      </w:r>
    </w:p>
    <w:p w14:paraId="0F4C2475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>в консультировании получателей средств бюджета Администрации поселения</w:t>
      </w:r>
    </w:p>
    <w:p w14:paraId="771F488F" w14:textId="77777777" w:rsidR="005C4961" w:rsidRPr="005C4961" w:rsidRDefault="005C4961" w:rsidP="00916525">
      <w:pPr>
        <w:pStyle w:val="a3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 xml:space="preserve"> по вопросам бухгалтерского учета, составления и предоставления отчетности;</w:t>
      </w:r>
    </w:p>
    <w:p w14:paraId="062F8EAA" w14:textId="77777777" w:rsidR="005C4961" w:rsidRPr="005C4961" w:rsidRDefault="005C4961" w:rsidP="00916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61">
        <w:rPr>
          <w:rFonts w:ascii="Times New Roman" w:hAnsi="Times New Roman"/>
          <w:sz w:val="28"/>
          <w:szCs w:val="28"/>
        </w:rPr>
        <w:t>в открытии в Управлении Федерального казначейства по Самарской области лицевого счета администратора доходов бюджета для отражения операций по администрированию поступлений доходов в бюджет Администрации поселения в части переданных полномочий.</w:t>
      </w:r>
    </w:p>
    <w:p w14:paraId="00CCBF94" w14:textId="5B37EA60" w:rsidR="000278A2" w:rsidRDefault="000278A2" w:rsidP="000278A2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sz w:val="28"/>
          <w:szCs w:val="28"/>
        </w:rPr>
        <w:t xml:space="preserve">2. Заключить соглашение с Администрацией муниципального района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полномочий сельского поселения </w:t>
      </w:r>
      <w:r>
        <w:rPr>
          <w:rFonts w:cs="Arial"/>
          <w:sz w:val="28"/>
          <w:szCs w:val="28"/>
        </w:rPr>
        <w:t xml:space="preserve">Курумоч муниципального района Волжский </w:t>
      </w:r>
      <w:r w:rsidR="009356E3">
        <w:rPr>
          <w:sz w:val="28"/>
          <w:szCs w:val="28"/>
        </w:rPr>
        <w:t>в части</w:t>
      </w:r>
      <w:r w:rsidR="009356E3" w:rsidRPr="00A25779">
        <w:rPr>
          <w:sz w:val="28"/>
          <w:szCs w:val="28"/>
        </w:rPr>
        <w:t xml:space="preserve"> составления и рассмотрения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</w:r>
      <w:r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</w:p>
    <w:p w14:paraId="49DE30FC" w14:textId="77777777" w:rsidR="000278A2" w:rsidRDefault="000278A2" w:rsidP="000278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Установить, что реализация соглашения, указанного в пункте 1 настоящего решения, будет осуществляться за счет финансового обеспечения в виде межбюджетного трансферта из бюджета сельского поселения Курумоч муниципального района Волжский Самарской области в бюджет муниципального района Волжский Самарской области.</w:t>
      </w:r>
    </w:p>
    <w:p w14:paraId="6C0A116E" w14:textId="77777777" w:rsidR="000278A2" w:rsidRDefault="000278A2" w:rsidP="000278A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4. 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И.В. Елизарову</w:t>
      </w:r>
      <w:r>
        <w:rPr>
          <w:rFonts w:ascii="inherit" w:hAnsi="inherit" w:cs="Arial"/>
          <w:sz w:val="28"/>
          <w:szCs w:val="28"/>
        </w:rPr>
        <w:t>.</w:t>
      </w:r>
    </w:p>
    <w:p w14:paraId="594BA51E" w14:textId="77777777" w:rsidR="000278A2" w:rsidRDefault="000278A2" w:rsidP="000278A2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14:paraId="460A48FD" w14:textId="77777777" w:rsidR="000278A2" w:rsidRDefault="000278A2" w:rsidP="000278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Опубликовать настоящее решение в информационной телекоммуникационной сети Интернет и в ежемесячном информационном вестнике «Вести сельского поселения Курумоч».</w:t>
      </w:r>
    </w:p>
    <w:p w14:paraId="139EEAA1" w14:textId="77777777" w:rsidR="000278A2" w:rsidRDefault="000278A2" w:rsidP="000278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 Настоящее решение вступает в силу со дня его официального опубликования.</w:t>
      </w:r>
    </w:p>
    <w:p w14:paraId="529BD85C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C83244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3D234E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Курумоч</w:t>
      </w:r>
    </w:p>
    <w:p w14:paraId="0A8067EB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7B1F4A28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7A6CCBAD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CEA276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3B5106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12A029F3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Курумоч</w:t>
      </w:r>
    </w:p>
    <w:p w14:paraId="25760FCB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3D48A148" w14:textId="77777777" w:rsidR="000278A2" w:rsidRDefault="000278A2" w:rsidP="00027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И.К. Каширин</w:t>
      </w:r>
    </w:p>
    <w:p w14:paraId="27A9A495" w14:textId="77777777" w:rsidR="000278A2" w:rsidRDefault="000278A2" w:rsidP="000278A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02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1F65"/>
    <w:multiLevelType w:val="hybridMultilevel"/>
    <w:tmpl w:val="26A26B2E"/>
    <w:lvl w:ilvl="0" w:tplc="87C4F93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0859"/>
    <w:multiLevelType w:val="hybridMultilevel"/>
    <w:tmpl w:val="E912E11E"/>
    <w:lvl w:ilvl="0" w:tplc="BAB0784E">
      <w:start w:val="1"/>
      <w:numFmt w:val="decimal"/>
      <w:lvlText w:val="%1."/>
      <w:lvlJc w:val="left"/>
      <w:pPr>
        <w:ind w:left="900" w:hanging="360"/>
      </w:pPr>
      <w:rPr>
        <w:rFonts w:ascii="inherit" w:hAnsi="inherit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 w15:restartNumberingAfterBreak="0">
    <w:nsid w:val="7B967810"/>
    <w:multiLevelType w:val="hybridMultilevel"/>
    <w:tmpl w:val="5BA64F00"/>
    <w:lvl w:ilvl="0" w:tplc="CE8EA13E">
      <w:start w:val="1"/>
      <w:numFmt w:val="decimal"/>
      <w:lvlText w:val="%1."/>
      <w:lvlJc w:val="left"/>
      <w:pPr>
        <w:ind w:left="975" w:hanging="615"/>
      </w:pPr>
      <w:rPr>
        <w:rFonts w:ascii="inherit" w:hAnsi="inherit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A2"/>
    <w:rsid w:val="000278A2"/>
    <w:rsid w:val="000E2445"/>
    <w:rsid w:val="00216941"/>
    <w:rsid w:val="005C4961"/>
    <w:rsid w:val="0072526F"/>
    <w:rsid w:val="008C628C"/>
    <w:rsid w:val="00916525"/>
    <w:rsid w:val="009356E3"/>
    <w:rsid w:val="00A2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901A"/>
  <w15:chartTrackingRefBased/>
  <w15:docId w15:val="{C150104B-9268-419D-A653-A223B56D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A2"/>
    <w:pPr>
      <w:ind w:left="720"/>
      <w:contextualSpacing/>
    </w:pPr>
  </w:style>
  <w:style w:type="paragraph" w:styleId="a4">
    <w:name w:val="Normal (Web)"/>
    <w:basedOn w:val="a"/>
    <w:unhideWhenUsed/>
    <w:rsid w:val="00027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2022-01-26T12:04:00Z</cp:lastPrinted>
  <dcterms:created xsi:type="dcterms:W3CDTF">2022-01-26T11:27:00Z</dcterms:created>
  <dcterms:modified xsi:type="dcterms:W3CDTF">2022-01-26T12:24:00Z</dcterms:modified>
</cp:coreProperties>
</file>