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5E0BE" w14:textId="77777777" w:rsidR="002E308F" w:rsidRDefault="007037AE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1CCB5E4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56ACD03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114BDDE" w14:textId="7ED863CF" w:rsidR="004C13E8" w:rsidRDefault="007037AE" w:rsidP="002E308F">
      <w:pPr>
        <w:tabs>
          <w:tab w:val="left" w:pos="65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14:paraId="3B62BCE7" w14:textId="7B05F2BE" w:rsidR="007037AE" w:rsidRDefault="002E308F" w:rsidP="002E308F">
      <w:pPr>
        <w:tabs>
          <w:tab w:val="left" w:pos="6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</w:t>
      </w:r>
      <w:r w:rsidR="007037AE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7AE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1B8841BA" w14:textId="4EB08A56" w:rsidR="004C13E8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37AE">
        <w:rPr>
          <w:rFonts w:ascii="Times New Roman" w:hAnsi="Times New Roman" w:cs="Times New Roman"/>
          <w:sz w:val="28"/>
          <w:szCs w:val="28"/>
        </w:rPr>
        <w:t>поселения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7AE"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</w:p>
    <w:p w14:paraId="198C2BF6" w14:textId="65B7E779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gramStart"/>
      <w:r w:rsidR="007037AE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</w:p>
    <w:p w14:paraId="3721F605" w14:textId="296625EC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14:paraId="6EB45D9C" w14:textId="4EC98F52" w:rsidR="007037AE" w:rsidRDefault="002E308F" w:rsidP="002E30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от «__» ________20__года № ____</w:t>
      </w:r>
    </w:p>
    <w:p w14:paraId="36E8E7C0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105E47DB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4EDFEF12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7C26A625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0DE8CD0B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4CE15252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0F4FAB86" w14:textId="370EC67C" w:rsidR="00FD135E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14:paraId="25205F25" w14:textId="30DB4175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 на 20</w:t>
      </w:r>
      <w:r w:rsidR="007037AE">
        <w:rPr>
          <w:rFonts w:ascii="Times New Roman" w:hAnsi="Times New Roman" w:cs="Times New Roman"/>
          <w:sz w:val="28"/>
          <w:szCs w:val="28"/>
        </w:rPr>
        <w:t>23</w:t>
      </w:r>
      <w:r w:rsidRPr="004C13E8">
        <w:rPr>
          <w:rFonts w:ascii="Times New Roman" w:hAnsi="Times New Roman" w:cs="Times New Roman"/>
          <w:sz w:val="28"/>
          <w:szCs w:val="28"/>
        </w:rPr>
        <w:t>-2024</w:t>
      </w:r>
      <w:r w:rsidR="007037AE">
        <w:rPr>
          <w:rFonts w:ascii="Times New Roman" w:hAnsi="Times New Roman" w:cs="Times New Roman"/>
          <w:sz w:val="28"/>
          <w:szCs w:val="28"/>
        </w:rPr>
        <w:t>годы</w:t>
      </w:r>
      <w:r w:rsidRPr="004C13E8"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7037AE"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  <w:r w:rsidR="007037AE">
        <w:rPr>
          <w:rFonts w:ascii="Times New Roman" w:hAnsi="Times New Roman" w:cs="Times New Roman"/>
          <w:sz w:val="28"/>
          <w:szCs w:val="28"/>
        </w:rPr>
        <w:t xml:space="preserve"> </w:t>
      </w:r>
      <w:r w:rsidRPr="004C13E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gramStart"/>
      <w:r w:rsidRPr="004C13E8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C13E8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14:paraId="5234D0A4" w14:textId="58C3B8F5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9B6D69" w14:textId="0D08E1BD" w:rsid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(далее муниципальная программа)</w:t>
      </w:r>
    </w:p>
    <w:p w14:paraId="28C8BAD2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A390E3" w14:textId="77777777" w:rsidR="004C13E8" w:rsidRPr="006851D6" w:rsidRDefault="004C13E8" w:rsidP="003572DB">
      <w:pPr>
        <w:jc w:val="center"/>
        <w:rPr>
          <w:rFonts w:ascii="Times New Roman" w:hAnsi="Times New Roman" w:cs="Times New Roman"/>
        </w:rPr>
      </w:pPr>
      <w:r w:rsidRPr="006851D6">
        <w:rPr>
          <w:rFonts w:ascii="Times New Roman" w:hAnsi="Times New Roman" w:cs="Times New Roman"/>
        </w:rPr>
        <w:lastRenderedPageBreak/>
        <w:t>2</w:t>
      </w:r>
    </w:p>
    <w:p w14:paraId="78FA04DE" w14:textId="77777777" w:rsidR="004C13E8" w:rsidRPr="005B46E0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6E0">
        <w:rPr>
          <w:rFonts w:ascii="Times New Roman" w:hAnsi="Times New Roman" w:cs="Times New Roman"/>
          <w:sz w:val="24"/>
          <w:szCs w:val="24"/>
        </w:rPr>
        <w:t>ПАСПОРТ ПРОГРАММЫ</w:t>
      </w:r>
    </w:p>
    <w:tbl>
      <w:tblPr>
        <w:tblStyle w:val="a4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6380"/>
      </w:tblGrid>
      <w:tr w:rsidR="004C13E8" w14:paraId="3BAD4600" w14:textId="77777777" w:rsidTr="003572DB">
        <w:tc>
          <w:tcPr>
            <w:tcW w:w="1667" w:type="pct"/>
          </w:tcPr>
          <w:p w14:paraId="223EF4E2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  <w:p w14:paraId="64453919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4EAC5A5C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451352F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C8D96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7961BF77" w14:textId="7C9FA700" w:rsidR="004C13E8" w:rsidRPr="005B46E0" w:rsidRDefault="004C13E8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муниципальная программа «Формирование комфортной городской среды на 20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годы» на территории 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proofErr w:type="spellStart"/>
            <w:r w:rsidR="007037AE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="00703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proofErr w:type="gramStart"/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</w:p>
          <w:p w14:paraId="63908E3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2EDEFC86" w14:textId="77777777" w:rsidTr="003572DB">
        <w:tc>
          <w:tcPr>
            <w:tcW w:w="1667" w:type="pct"/>
          </w:tcPr>
          <w:p w14:paraId="12B1FBA8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ПРИНЯТИЯ</w:t>
            </w:r>
          </w:p>
          <w:p w14:paraId="51101533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 О РАЗРАБОТКЕ</w:t>
            </w:r>
          </w:p>
          <w:p w14:paraId="710A361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2FC923A3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33C4E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570D28B1" w14:textId="77777777" w:rsidR="004C13E8" w:rsidRDefault="004C13E8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54BA64BA" w14:textId="77777777" w:rsidTr="003572DB">
        <w:tc>
          <w:tcPr>
            <w:tcW w:w="1667" w:type="pct"/>
          </w:tcPr>
          <w:p w14:paraId="5752BE98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  <w:p w14:paraId="1C66B0BA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</w:t>
            </w:r>
          </w:p>
          <w:p w14:paraId="2A968B7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6C70268B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3B8A670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6EDE4F5D" w14:textId="226CD8C1" w:rsidR="004C13E8" w:rsidRPr="005B46E0" w:rsidRDefault="004C13E8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  <w:proofErr w:type="gramStart"/>
            <w:r w:rsidR="002E308F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</w:p>
          <w:p w14:paraId="479FB39D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32131A76" w14:textId="77777777" w:rsidTr="003572DB">
        <w:tc>
          <w:tcPr>
            <w:tcW w:w="1667" w:type="pct"/>
          </w:tcPr>
          <w:p w14:paraId="297C1B3C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</w:t>
            </w:r>
          </w:p>
          <w:p w14:paraId="192DA6F0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076A0C6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7137B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6A1AF83D" w14:textId="77777777" w:rsidR="002E308F" w:rsidRPr="005B46E0" w:rsidRDefault="004C13E8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  <w:proofErr w:type="gramStart"/>
            <w:r w:rsidR="002E308F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="002E308F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</w:p>
          <w:p w14:paraId="43731C57" w14:textId="5051B85F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2C65A6A3" w14:textId="77777777" w:rsidTr="003572DB">
        <w:tc>
          <w:tcPr>
            <w:tcW w:w="1667" w:type="pct"/>
          </w:tcPr>
          <w:p w14:paraId="1BAEBEC9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</w:t>
            </w:r>
          </w:p>
          <w:p w14:paraId="19D9D98C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557B8FFF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0050161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AE714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2E88A2FE" w14:textId="27B2334C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повышение уровня благоустройства территории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</w:t>
            </w:r>
            <w:proofErr w:type="gramStart"/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</w:t>
            </w:r>
            <w:proofErr w:type="gramEnd"/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Самарской области</w:t>
            </w:r>
          </w:p>
          <w:p w14:paraId="4AE1C742" w14:textId="7A66BD1A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повышение уровня благоустройства наиболее посещаемых общественных 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Волжский Самарской области (скверов, парков и </w:t>
            </w:r>
            <w:proofErr w:type="spellStart"/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Start"/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spellEnd"/>
            <w:proofErr w:type="gramEnd"/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4BAFA54F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17608116" w14:textId="77777777" w:rsidTr="003572DB">
        <w:tc>
          <w:tcPr>
            <w:tcW w:w="1667" w:type="pct"/>
          </w:tcPr>
          <w:p w14:paraId="722ECC65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И СРОКИ</w:t>
            </w:r>
          </w:p>
          <w:p w14:paraId="08642832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14:paraId="0566B00E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4F7CAACE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7CB170A2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6740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36E050FB" w14:textId="28C8AAA4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Программы рассчитана на период с 20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202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</w:t>
            </w:r>
          </w:p>
          <w:p w14:paraId="568F7065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14:paraId="3C8D64CB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2B34F960" w14:textId="77777777" w:rsidTr="003572DB">
        <w:tc>
          <w:tcPr>
            <w:tcW w:w="1667" w:type="pct"/>
          </w:tcPr>
          <w:p w14:paraId="6C20CDCE" w14:textId="250F0A1C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ВАЖНЕЙШИЕ ЦЕЛЕВЫЕ</w:t>
            </w:r>
          </w:p>
          <w:p w14:paraId="4D03A073" w14:textId="1F2F322C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48604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2CC4B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 И</w:t>
            </w:r>
          </w:p>
          <w:p w14:paraId="4014235A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  <w:p w14:paraId="5F9CFFD2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05C053CB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D1E5A" w14:textId="6A3C3760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556BD" w14:textId="77777777" w:rsidR="00257629" w:rsidRDefault="00257629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6459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FB53C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И ИСТОЧНИКИ</w:t>
            </w:r>
          </w:p>
          <w:p w14:paraId="7C289EC7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ФИНАНСИРОВАНИЯ</w:t>
            </w:r>
          </w:p>
          <w:p w14:paraId="3D602C48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</w:p>
          <w:p w14:paraId="2D8FA6E4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  <w:p w14:paraId="6C44EB74" w14:textId="3F723C76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70319BCE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количество благоустроенных наиболее</w:t>
            </w:r>
          </w:p>
          <w:p w14:paraId="23AA2688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4EA26" w14:textId="35471857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посещаемых общественных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</w:t>
            </w:r>
            <w:proofErr w:type="gramStart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Самарской области (скверов, парков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тд</w:t>
            </w:r>
            <w:proofErr w:type="spellEnd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58E79D3A" w14:textId="037D9561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количество благоустроенных дворовых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</w:t>
            </w:r>
            <w:proofErr w:type="spellStart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Курумоч</w:t>
            </w:r>
            <w:proofErr w:type="spellEnd"/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</w:t>
            </w:r>
            <w:proofErr w:type="gramEnd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Самарской области</w:t>
            </w:r>
          </w:p>
          <w:p w14:paraId="4887A9B7" w14:textId="07ED6A47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объем финансирования муниципальной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 за счет средств местного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бюджета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тыс. рублей, в 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 по годам:</w:t>
            </w:r>
          </w:p>
          <w:p w14:paraId="17869DAF" w14:textId="77777777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5C1200" w14:textId="462933E2" w:rsidR="004C13E8" w:rsidRPr="004C13E8" w:rsidRDefault="004C13E8" w:rsidP="003572DB">
            <w:pPr>
              <w:pStyle w:val="a3"/>
              <w:ind w:firstLine="1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ублей</w:t>
            </w:r>
            <w:proofErr w:type="spellEnd"/>
            <w:r w:rsidRP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12B5228" w14:textId="6D285230" w:rsidR="004C13E8" w:rsidRPr="002E75C9" w:rsidRDefault="002E308F" w:rsidP="003572DB">
            <w:pPr>
              <w:pStyle w:val="a3"/>
              <w:ind w:firstLine="1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2024 год – 0,00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B099F67" w14:textId="295EC902" w:rsidR="004C13E8" w:rsidRPr="007037AE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выполняются за 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 местного бюджета, в том числе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ансфертов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переданным полномочиям из бюджетов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сельских и городских поселений.</w:t>
            </w:r>
          </w:p>
        </w:tc>
      </w:tr>
    </w:tbl>
    <w:p w14:paraId="47622C1C" w14:textId="77777777" w:rsidR="003572DB" w:rsidRDefault="003572DB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5884AE1" w14:textId="77777777" w:rsidR="003572DB" w:rsidRDefault="003572DB">
      <w:pPr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122684" w14:textId="1C431BA5" w:rsidR="009C267C" w:rsidRPr="008B045E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1. Характеристика текущего состояния, основные проблемы и</w:t>
      </w:r>
    </w:p>
    <w:p w14:paraId="0A5C4ED4" w14:textId="77777777" w:rsidR="009C267C" w:rsidRPr="008B045E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необходимости их решения</w:t>
      </w:r>
    </w:p>
    <w:p w14:paraId="0D60325F" w14:textId="6983CA23" w:rsidR="009C267C" w:rsidRPr="00DD348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Основным стратегическим направлением деятельности Администрации </w:t>
      </w:r>
      <w:r w:rsidR="002E308F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2E308F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2E30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является обеспечение устойчивого развития района, которое предполагает совершенствование района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групп </w:t>
      </w:r>
      <w:r w:rsidRPr="00DD348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3E79295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Согласно пункту 1 статьи 2 Федерал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эстетического состояния территории.</w:t>
      </w:r>
    </w:p>
    <w:p w14:paraId="49341612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6E3F891A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14:paraId="504E0049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Важнейшей задачей органов местного самоуправления является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формирование и обеспечение среды, комфортной и благоприятной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проживания населения, в том числе благоустройство и надлежащее содержание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дворовых территорий, выполнение требований Градостроительного кодекса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Российской Федерации по устойчивому развитию территорий, обеспечивающих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при осуществлении  градостроительной деятельности безопасные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благоприятные условия жизнедеятельности человека.</w:t>
      </w:r>
    </w:p>
    <w:p w14:paraId="5B6DDC7D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Для нормального функционирования района большое значение имеет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инженерное благоустройство дворовых территорий многоквартирных домов.</w:t>
      </w:r>
    </w:p>
    <w:p w14:paraId="20B09DCD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 настоящее время на многих дворовых территориях имеется ряд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недостатков: отсутствуют скамейки, урны, беседки, состояние детских игровых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площадок неудовлетворительное, дорожное покрытие разрушено, утрачен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внешний облик газонов.</w:t>
      </w:r>
    </w:p>
    <w:p w14:paraId="32A274A6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lastRenderedPageBreak/>
        <w:t>Существуют территории, требующие комплексного благоустройства,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включающего в себя ремонт и замену детского оборудования, установку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элементов малых архитектурных форм, устройство пешеходных дорожек,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реконструкцию элементов озеленения (газоны, клумбы).</w:t>
      </w:r>
    </w:p>
    <w:p w14:paraId="1D61E078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Во многих дворах отмечается недостаточное количество стоянок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личного транспорта, в других они отсутствуют. Это приводит к самовольному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хаотичному размещению автомобильного транспорта на территориях детских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игровых площадок, газонах. Территории дворов превращаются в автостоянки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вызывают негодование жителей.</w:t>
      </w:r>
    </w:p>
    <w:p w14:paraId="79CF1B88" w14:textId="33F9F4A2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Дворовые территории многоквартирных домов и проезды к дворовым</w:t>
      </w:r>
      <w:r w:rsidR="008760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территориям являются важнейшей состав</w:t>
      </w:r>
      <w:r w:rsidR="00891060">
        <w:rPr>
          <w:rFonts w:ascii="Times New Roman" w:hAnsi="Times New Roman" w:cs="Times New Roman"/>
          <w:sz w:val="24"/>
          <w:szCs w:val="24"/>
          <w:lang w:val="ru-RU"/>
        </w:rPr>
        <w:t>ной частью транспортной системы.</w:t>
      </w:r>
    </w:p>
    <w:p w14:paraId="1960309C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От уровня транспортно-эксплуатационного состояния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 проездов во многом зависит качество жизни населения.</w:t>
      </w:r>
    </w:p>
    <w:p w14:paraId="1A35A26C" w14:textId="2F005325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Без благоустройства дворов благоустройство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 не может носить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комплексный характер и эффективно влиять на повышение качества жизни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240859BF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Поэтому необходимо продолжать целенаправленную работу по благоустройству дворовых территорий.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F67B86B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На состояние объектов благоустройства сказывается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14:paraId="791ADE5F" w14:textId="3A8283E4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Кроме природных факторов, износу способствует увеличение интенсивности </w:t>
      </w:r>
      <w:proofErr w:type="gramStart"/>
      <w:r w:rsidRPr="001B38ED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э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сплуатационного воздействия. 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14:paraId="16D1EC4F" w14:textId="7ACF85A6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14:paraId="0E6347AD" w14:textId="71FB9426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Эти проблемы не могут быть решены в пределах одного поселения,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деятельность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C17B70" w14:textId="25EAE40A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, создания комфортных условий проживания 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населения будет осуществляться в рамках муниципальной программы «Формирование комфортной городской среды на 20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E25F32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  <w:proofErr w:type="gramEnd"/>
    </w:p>
    <w:p w14:paraId="46A92505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14:paraId="2AE7CD1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19B4A635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запустит реализацию механизма поддержки мероприятий по благоустройству, инициированных гражданами;</w:t>
      </w:r>
    </w:p>
    <w:p w14:paraId="4258FC78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14:paraId="6ADA70CA" w14:textId="5772847F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- сформирует инструменты общественного </w:t>
      </w:r>
      <w:proofErr w:type="gramStart"/>
      <w:r w:rsidRPr="009C267C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реализацией мероприятий по благоустройству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25F67C" w14:textId="77777777" w:rsidR="009C267C" w:rsidRPr="008760B1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06DCBB0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2. Основные цели, задачи, этапы и сроки реализации Программы</w:t>
      </w:r>
    </w:p>
    <w:p w14:paraId="444463DB" w14:textId="5F51E51C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Целью Программы является повышение уровня благоустройства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E25F32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области.</w:t>
      </w:r>
    </w:p>
    <w:p w14:paraId="0EB790C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3A731F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необходимо решение следующих основных задач:</w:t>
      </w:r>
    </w:p>
    <w:p w14:paraId="31A777F2" w14:textId="3FDF708D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- повышение уровня благоустройства дворовых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0B13A43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повышение уровня благоустройства общественных территорий;</w:t>
      </w:r>
    </w:p>
    <w:p w14:paraId="2A14CA6C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-повышение уровня вовлеченности заинтересованных граждан,</w:t>
      </w:r>
    </w:p>
    <w:p w14:paraId="7AA65FE8" w14:textId="79EDACDB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организаций в реализацию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 по благоустройству территорий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BBA4858" w14:textId="77777777" w:rsidR="009C267C" w:rsidRPr="009C267C" w:rsidRDefault="009C267C" w:rsidP="003572DB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764059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3. Целевые индикаторы и показатели, характеризующие ежегодный ход и</w:t>
      </w:r>
    </w:p>
    <w:p w14:paraId="178F4AC9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итоги реализации программы</w:t>
      </w:r>
    </w:p>
    <w:p w14:paraId="54D7B3F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14:paraId="7220776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92893B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4. Перечень и характеристики основных мероприятий Программы</w:t>
      </w:r>
    </w:p>
    <w:p w14:paraId="78008F9D" w14:textId="52C44B93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Мероприятия Программы будут направлены на решение основных проблем благоустройства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1658B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На реализацию задач Программы направлены следующие основные мероприятия:</w:t>
      </w:r>
    </w:p>
    <w:p w14:paraId="01FD7947" w14:textId="03C7B81E" w:rsidR="009C267C" w:rsidRPr="0071014A" w:rsidRDefault="009C267C" w:rsidP="003572DB">
      <w:pPr>
        <w:jc w:val="center"/>
        <w:rPr>
          <w:rFonts w:ascii="Times New Roman" w:hAnsi="Times New Roman" w:cs="Times New Roman"/>
          <w:b/>
          <w:i/>
        </w:rPr>
      </w:pPr>
      <w:r w:rsidRPr="0071014A">
        <w:rPr>
          <w:rFonts w:ascii="Times New Roman" w:hAnsi="Times New Roman" w:cs="Times New Roman"/>
          <w:b/>
          <w:i/>
        </w:rPr>
        <w:t xml:space="preserve">4.1. Благоустройство дворовых территорий </w:t>
      </w:r>
      <w:r w:rsidR="0011658B">
        <w:rPr>
          <w:rFonts w:ascii="Times New Roman" w:hAnsi="Times New Roman" w:cs="Times New Roman"/>
          <w:b/>
          <w:i/>
        </w:rPr>
        <w:t>сельского поселения</w:t>
      </w:r>
    </w:p>
    <w:p w14:paraId="6287283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8760B1">
        <w:rPr>
          <w:rFonts w:ascii="Times New Roman" w:hAnsi="Times New Roman" w:cs="Times New Roman"/>
          <w:sz w:val="24"/>
          <w:szCs w:val="24"/>
          <w:lang w:val="ru-RU"/>
        </w:rPr>
        <w:t>софинансирование</w:t>
      </w:r>
      <w:proofErr w:type="spell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расходных обязательств муниципальных образований на  поддержку муниципальных программ формирование комфортной городской  среды и включает в себя:</w:t>
      </w:r>
      <w:proofErr w:type="gramEnd"/>
    </w:p>
    <w:p w14:paraId="761F4C00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1.1.Минимальный перечень видов работ по благоустройству дворовых территорий многоквартирных домов:</w:t>
      </w:r>
    </w:p>
    <w:p w14:paraId="29B3A3C6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дворовых проездов;</w:t>
      </w:r>
    </w:p>
    <w:p w14:paraId="6B9E9B80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обеспечение освещения дворовых территорий;</w:t>
      </w:r>
    </w:p>
    <w:p w14:paraId="3EC05CA9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скамеек;</w:t>
      </w:r>
    </w:p>
    <w:p w14:paraId="74AF8D3E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урн.</w:t>
      </w:r>
    </w:p>
    <w:p w14:paraId="0DCA792A" w14:textId="174FF966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одя из сметной документации 20__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2B96FAA1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в приложении № 4 к настоящей Программе.</w:t>
      </w:r>
    </w:p>
    <w:p w14:paraId="5A19B912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1.2. Перечень дополнительных видов работ по благоустройству дворовых территорий многоквартирных домов:</w:t>
      </w:r>
    </w:p>
    <w:p w14:paraId="27DDC56D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и (или) устройство пешеходных дорожек;</w:t>
      </w:r>
    </w:p>
    <w:p w14:paraId="74DAF77A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-ремонт и устройство автомобильных парковок (парковочных мест);</w:t>
      </w:r>
    </w:p>
    <w:p w14:paraId="0F54EC73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-устройство и оборудование детских, спортивных площадок, иных площадок;</w:t>
      </w:r>
    </w:p>
    <w:p w14:paraId="47FFA542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организация площадок для установки мусоросборников;</w:t>
      </w:r>
    </w:p>
    <w:p w14:paraId="3573B8A2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-озеленение;</w:t>
      </w:r>
    </w:p>
    <w:p w14:paraId="337EE8A8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устройство пандуса;</w:t>
      </w:r>
    </w:p>
    <w:p w14:paraId="26B04BA6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иные аналогичные виды работ.</w:t>
      </w:r>
    </w:p>
    <w:p w14:paraId="5452F83E" w14:textId="3A33CD03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__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0E0A53AB" w14:textId="0E7F11C1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11658B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области. </w:t>
      </w:r>
    </w:p>
    <w:p w14:paraId="3D38853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Включение дворовой территории в муниципальную программу без решения заинтересованных лиц не допускается.</w:t>
      </w:r>
    </w:p>
    <w:p w14:paraId="3C5C3EE4" w14:textId="250188E4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67C">
        <w:rPr>
          <w:rFonts w:ascii="Times New Roman" w:hAnsi="Times New Roman" w:cs="Times New Roman"/>
          <w:sz w:val="24"/>
          <w:szCs w:val="24"/>
          <w:lang w:val="ru-RU"/>
        </w:rPr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11658B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согласно</w:t>
      </w:r>
      <w:proofErr w:type="gramEnd"/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приложению № 6 к настоящей Программе.</w:t>
      </w:r>
    </w:p>
    <w:p w14:paraId="2FFB968F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территорий, планируемых благоустройству в период действия программы приведен в приложении № 2 к настоящей Программе.</w:t>
      </w:r>
    </w:p>
    <w:p w14:paraId="61CBC8C9" w14:textId="4D7F084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ое участие заинтересованных лиц.</w:t>
      </w:r>
    </w:p>
    <w:p w14:paraId="61E2A2E1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9C267C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14:paraId="731870A7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A6B560" w14:textId="77777777" w:rsidR="009C267C" w:rsidRPr="009C267C" w:rsidRDefault="009C267C" w:rsidP="003572D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i/>
          <w:sz w:val="24"/>
          <w:szCs w:val="24"/>
          <w:lang w:val="ru-RU"/>
        </w:rPr>
        <w:t>4.2. Благоустройство общественных территорий (площадей, улиц, пешеходных зон, скверов, парков, иных территорий)</w:t>
      </w:r>
    </w:p>
    <w:p w14:paraId="1588DD59" w14:textId="77777777" w:rsidR="009C267C" w:rsidRPr="009C267C" w:rsidRDefault="009C267C" w:rsidP="003572D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96A2BC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14:paraId="691ED094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14:paraId="5E34A2B1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lastRenderedPageBreak/>
        <w:t>- благоустройство парков/скверов;</w:t>
      </w:r>
    </w:p>
    <w:p w14:paraId="245253D8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освещения улицы/парка/сквера;</w:t>
      </w:r>
    </w:p>
    <w:p w14:paraId="05673C65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84A7A3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 случаях, когда они будут носить достаточно локальный характер:</w:t>
      </w:r>
    </w:p>
    <w:p w14:paraId="501FF3DA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или реконструкция детской площадки;</w:t>
      </w:r>
    </w:p>
    <w:p w14:paraId="53C0393B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возле общественного здания;</w:t>
      </w:r>
    </w:p>
    <w:p w14:paraId="10607230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вокруг памятника;</w:t>
      </w:r>
    </w:p>
    <w:p w14:paraId="5F09688A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иные объекты, являющиеся местом массового пребывания людей.</w:t>
      </w:r>
    </w:p>
    <w:p w14:paraId="06FC4C74" w14:textId="098CFBAD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Общественные территории, подлежащие благоустройству в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годы в рамках данной программы, с перечнем видов работ, планируемых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выполнению, отбираются с учетом результатов общественного обсуждения.</w:t>
      </w:r>
    </w:p>
    <w:p w14:paraId="180DBB36" w14:textId="255AACC4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общественных территорий формируется в соответствии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Положением о порядке представления, рассмотрения и оценки предложений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граждан, организаций о включении общественной территории в муниципальную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программу «Формирование комфортной городской среды на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годы»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F3C34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утвержденным постановлением Администрации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F3C34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Волжский Самарской области.</w:t>
      </w:r>
      <w:proofErr w:type="gramEnd"/>
    </w:p>
    <w:p w14:paraId="61D3BB84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Адресный перечень общественных территорий, — планируемых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благоустройству в период реализации программы приведен в приложении № 2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настоящей Программе.</w:t>
      </w:r>
    </w:p>
    <w:p w14:paraId="74973DA3" w14:textId="10BE506E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многоквартирных домов, расположенных на 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F3C34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</w:t>
      </w:r>
      <w:proofErr w:type="gramStart"/>
      <w:r w:rsidR="007F3C3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олжский</w:t>
      </w:r>
      <w:proofErr w:type="gramEnd"/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области, а также территорий общего пользования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осуществляется с учетом необходимости обеспечения физической,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пространственной и информационной доступности зданий, сооружений,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дворовых и общественных территорий для инвалидов и других маломобильных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групп населения.</w:t>
      </w:r>
    </w:p>
    <w:p w14:paraId="692491EB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основных мероприятий Программы последующего финансового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года определяется исходя из результатов реализации мероприятий Программы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предыдущего финансового года путем внесения в нее соответствующих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</w:p>
    <w:p w14:paraId="3AFEE061" w14:textId="77777777" w:rsidR="009C267C" w:rsidRPr="000F76B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F2B451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5. Источники финансирования Программы</w:t>
      </w:r>
    </w:p>
    <w:p w14:paraId="20F578A6" w14:textId="20C116C4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Общий объем финансирования Программы составляет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0,00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тыс. рублей, в том числе по годам:</w:t>
      </w:r>
    </w:p>
    <w:p w14:paraId="04223347" w14:textId="57ACFFB2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23 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год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0,00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A1BEA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gramStart"/>
      <w:r w:rsidRPr="00EA1BEA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EA1BEA">
        <w:rPr>
          <w:rFonts w:ascii="Times New Roman" w:hAnsi="Times New Roman" w:cs="Times New Roman"/>
          <w:sz w:val="24"/>
          <w:szCs w:val="24"/>
          <w:lang w:val="ru-RU"/>
        </w:rPr>
        <w:t>ублей</w:t>
      </w:r>
      <w:proofErr w:type="spellEnd"/>
      <w:r w:rsidRPr="00EA1BE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F15DC66" w14:textId="32293D04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год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0,00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A1BEA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gramStart"/>
      <w:r w:rsidRPr="00EA1BEA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EA1BEA">
        <w:rPr>
          <w:rFonts w:ascii="Times New Roman" w:hAnsi="Times New Roman" w:cs="Times New Roman"/>
          <w:sz w:val="24"/>
          <w:szCs w:val="24"/>
          <w:lang w:val="ru-RU"/>
        </w:rPr>
        <w:t>ублей</w:t>
      </w:r>
      <w:proofErr w:type="spellEnd"/>
      <w:r w:rsidRPr="00EA1BE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B077FCF" w14:textId="77777777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Мероприятия выполняются за счет средств местного бюджета, в том числе за счет межбюджетных трансфертов по переданным полномочиям из бюджетов сельских и городских поселений.</w:t>
      </w:r>
    </w:p>
    <w:p w14:paraId="09BEDE60" w14:textId="418EC5D4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14:paraId="1D483926" w14:textId="77777777" w:rsidR="00CC7498" w:rsidRPr="00EA1BEA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65C8DC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EA1BEA">
        <w:rPr>
          <w:rFonts w:ascii="Times New Roman" w:hAnsi="Times New Roman" w:cs="Times New Roman"/>
          <w:b/>
          <w:sz w:val="24"/>
          <w:szCs w:val="24"/>
        </w:rPr>
        <w:t>6</w:t>
      </w: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. Описание мер правового и государственного регулирования в соответствии</w:t>
      </w:r>
    </w:p>
    <w:p w14:paraId="33E4556F" w14:textId="38395056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Основной правовой базой регулирования вопроса по улучшению благоустройства территорий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F3C34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F3C34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>муниципального рай</w:t>
      </w:r>
      <w:r w:rsidR="00FD135E">
        <w:rPr>
          <w:rFonts w:ascii="Times New Roman" w:hAnsi="Times New Roman" w:cs="Times New Roman"/>
          <w:sz w:val="24"/>
          <w:szCs w:val="24"/>
          <w:lang w:val="ru-RU"/>
        </w:rPr>
        <w:t>она Волжский Самарской области.</w:t>
      </w:r>
    </w:p>
    <w:p w14:paraId="3A4FAF1E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AE475C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7. Оценка социально-экономической эффективности от реализации</w:t>
      </w:r>
    </w:p>
    <w:p w14:paraId="0DF46B91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мероприятий Программы</w:t>
      </w:r>
    </w:p>
    <w:p w14:paraId="74CF56AA" w14:textId="206E08B5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A0628">
        <w:rPr>
          <w:rFonts w:ascii="Times New Roman" w:hAnsi="Times New Roman" w:cs="Times New Roman"/>
          <w:sz w:val="24"/>
          <w:szCs w:val="24"/>
          <w:lang w:val="ru-RU"/>
        </w:rPr>
        <w:t>Исполнение мероприятий программы позволит повысить комфортность условий п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 xml:space="preserve">роживания граждан на территории </w:t>
      </w:r>
      <w:r w:rsidRPr="004A0628">
        <w:rPr>
          <w:rFonts w:ascii="Times New Roman" w:hAnsi="Times New Roman" w:cs="Times New Roman"/>
          <w:sz w:val="24"/>
          <w:szCs w:val="24"/>
          <w:lang w:val="ru-RU"/>
        </w:rPr>
        <w:t>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4A0628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максимального эффекта от вложенных финансовых средств.</w:t>
      </w:r>
    </w:p>
    <w:p w14:paraId="513CB26A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14:paraId="209573B0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14:paraId="2083DEFC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организовывает реализацию программных мероприятий;</w:t>
      </w:r>
    </w:p>
    <w:p w14:paraId="7E0E3E4A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осуществляет сбор информации о ходе выполнения программных</w:t>
      </w:r>
    </w:p>
    <w:p w14:paraId="0378876F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мероприятий;</w:t>
      </w:r>
    </w:p>
    <w:p w14:paraId="41F06C30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корректирует программные мероприятия и сроки их реализации в ходе</w:t>
      </w:r>
    </w:p>
    <w:p w14:paraId="3F73567D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реализации муниципальной программы.</w:t>
      </w:r>
    </w:p>
    <w:p w14:paraId="46C9C636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14:paraId="45C5E66D" w14:textId="76C52631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реализации Программы предоставлена в Приложении № 9.</w:t>
      </w:r>
    </w:p>
    <w:p w14:paraId="04571945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0518FE" w14:textId="77777777" w:rsidR="009C267C" w:rsidRPr="008F0EF6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EF6">
        <w:rPr>
          <w:rFonts w:ascii="Times New Roman" w:hAnsi="Times New Roman" w:cs="Times New Roman"/>
          <w:b/>
          <w:sz w:val="24"/>
          <w:szCs w:val="24"/>
        </w:rPr>
        <w:t>8. Методика оценки эффективности реализации муниципальной программы</w:t>
      </w:r>
    </w:p>
    <w:p w14:paraId="11F55D4C" w14:textId="68AD6D95" w:rsidR="009C267C" w:rsidRPr="003572DB" w:rsidRDefault="009C267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F0EF6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EF6">
        <w:rPr>
          <w:rFonts w:ascii="Times New Roman" w:hAnsi="Times New Roman" w:cs="Times New Roman"/>
          <w:sz w:val="24"/>
          <w:szCs w:val="24"/>
        </w:rPr>
        <w:t>приведена в Приложении № 8 к муниципальной Программе.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CB885A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61D06D" w14:textId="79722143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Приложение №1</w:t>
      </w:r>
    </w:p>
    <w:p w14:paraId="4885D4CB" w14:textId="1F9C6B3F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2023-2024» на территории</w:t>
      </w:r>
      <w:r w:rsidR="00185B2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0559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51413880" w14:textId="77777777" w:rsidR="00B0559A" w:rsidRPr="00B0559A" w:rsidRDefault="00B0559A" w:rsidP="00B055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216EA6" w14:textId="77777777" w:rsidR="00B0559A" w:rsidRPr="00B0559A" w:rsidRDefault="00B0559A" w:rsidP="00B0559A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Перечень мероприятий муниципальной программы «Формирование комфортной городской среды на 2023-2024» на территории сельского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муниципального района Волжский Самарской области</w:t>
      </w:r>
    </w:p>
    <w:p w14:paraId="739EC293" w14:textId="77777777" w:rsidR="00B0559A" w:rsidRPr="00B0559A" w:rsidRDefault="00B0559A" w:rsidP="00B0559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52" w:type="pct"/>
        <w:tblLook w:val="04A0" w:firstRow="1" w:lastRow="0" w:firstColumn="1" w:lastColumn="0" w:noHBand="0" w:noVBand="1"/>
      </w:tblPr>
      <w:tblGrid>
        <w:gridCol w:w="554"/>
        <w:gridCol w:w="1971"/>
        <w:gridCol w:w="1468"/>
        <w:gridCol w:w="1975"/>
        <w:gridCol w:w="1284"/>
        <w:gridCol w:w="787"/>
        <w:gridCol w:w="787"/>
        <w:gridCol w:w="845"/>
      </w:tblGrid>
      <w:tr w:rsidR="00B0559A" w:rsidRPr="00B0559A" w14:paraId="6EE03686" w14:textId="77777777" w:rsidTr="000A6F58">
        <w:tc>
          <w:tcPr>
            <w:tcW w:w="286" w:type="pct"/>
            <w:vMerge w:val="restart"/>
            <w:vAlign w:val="center"/>
          </w:tcPr>
          <w:p w14:paraId="2C9B6D4D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19" w:type="pct"/>
            <w:vMerge w:val="restart"/>
            <w:vAlign w:val="center"/>
          </w:tcPr>
          <w:p w14:paraId="61BCEC07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759" w:type="pct"/>
            <w:vMerge w:val="restart"/>
            <w:vAlign w:val="center"/>
          </w:tcPr>
          <w:p w14:paraId="27B7A635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годы</w:t>
            </w:r>
          </w:p>
        </w:tc>
        <w:tc>
          <w:tcPr>
            <w:tcW w:w="1021" w:type="pct"/>
            <w:vMerge w:val="restart"/>
            <w:vAlign w:val="center"/>
          </w:tcPr>
          <w:p w14:paraId="4B6FF4AD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664" w:type="pct"/>
            <w:vMerge w:val="restart"/>
            <w:vAlign w:val="center"/>
          </w:tcPr>
          <w:p w14:paraId="210A7E3F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proofErr w:type="gramStart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251" w:type="pct"/>
            <w:gridSpan w:val="3"/>
          </w:tcPr>
          <w:p w14:paraId="2A99F1DB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финансирования по годам (тыс. руб. с точностью до 2-х </w:t>
            </w:r>
            <w:proofErr w:type="spellStart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</w:t>
            </w:r>
            <w:proofErr w:type="gramStart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</w:t>
            </w:r>
            <w:proofErr w:type="spellEnd"/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B0559A" w:rsidRPr="00B0559A" w14:paraId="3329C3ED" w14:textId="77777777" w:rsidTr="000A6F58">
        <w:tc>
          <w:tcPr>
            <w:tcW w:w="286" w:type="pct"/>
            <w:vMerge/>
          </w:tcPr>
          <w:p w14:paraId="2A9895F6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  <w:vMerge/>
          </w:tcPr>
          <w:p w14:paraId="3ABDCBC5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vMerge/>
          </w:tcPr>
          <w:p w14:paraId="1E3F1065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  <w:vMerge/>
          </w:tcPr>
          <w:p w14:paraId="7464C5A2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Merge/>
          </w:tcPr>
          <w:p w14:paraId="58FEDAFA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14:paraId="44237DDD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07" w:type="pct"/>
            <w:vAlign w:val="bottom"/>
          </w:tcPr>
          <w:p w14:paraId="20A06758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36" w:type="pct"/>
            <w:vAlign w:val="bottom"/>
          </w:tcPr>
          <w:p w14:paraId="44A96F90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B0559A" w:rsidRPr="00B0559A" w14:paraId="7BE25A4E" w14:textId="77777777" w:rsidTr="000A6F58">
        <w:tc>
          <w:tcPr>
            <w:tcW w:w="286" w:type="pct"/>
          </w:tcPr>
          <w:p w14:paraId="644E220E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19" w:type="pct"/>
          </w:tcPr>
          <w:p w14:paraId="247D4D74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759" w:type="pct"/>
          </w:tcPr>
          <w:p w14:paraId="761110DC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021" w:type="pct"/>
          </w:tcPr>
          <w:p w14:paraId="07C0D132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4" w:type="pct"/>
          </w:tcPr>
          <w:p w14:paraId="0B2615A7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407" w:type="pct"/>
          </w:tcPr>
          <w:p w14:paraId="4F195AC5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</w:tcPr>
          <w:p w14:paraId="1ABC0CC3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3B425C79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9A" w:rsidRPr="00B0559A" w14:paraId="3A448EED" w14:textId="77777777" w:rsidTr="000A6F58">
        <w:tc>
          <w:tcPr>
            <w:tcW w:w="286" w:type="pct"/>
          </w:tcPr>
          <w:p w14:paraId="35AF6610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19" w:type="pct"/>
          </w:tcPr>
          <w:p w14:paraId="24EB33E1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/>
                <w:sz w:val="24"/>
                <w:szCs w:val="24"/>
              </w:rPr>
              <w:t>Общественные территории</w:t>
            </w:r>
          </w:p>
        </w:tc>
        <w:tc>
          <w:tcPr>
            <w:tcW w:w="759" w:type="pct"/>
          </w:tcPr>
          <w:p w14:paraId="6E31FDD3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021" w:type="pct"/>
          </w:tcPr>
          <w:p w14:paraId="0EE3859C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</w:p>
        </w:tc>
        <w:tc>
          <w:tcPr>
            <w:tcW w:w="664" w:type="pct"/>
          </w:tcPr>
          <w:p w14:paraId="4989722F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407" w:type="pct"/>
          </w:tcPr>
          <w:p w14:paraId="38EE5DF9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</w:tcPr>
          <w:p w14:paraId="2B97FEB0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011268A1" w14:textId="77777777" w:rsidR="00B0559A" w:rsidRPr="00B0559A" w:rsidRDefault="00B0559A" w:rsidP="000A6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2BFAE7" w14:textId="77777777" w:rsidR="00B0559A" w:rsidRPr="004F1A0A" w:rsidRDefault="00B0559A" w:rsidP="00B055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456F4B" w14:textId="77777777" w:rsidR="00B0559A" w:rsidRPr="004F1A0A" w:rsidRDefault="00B0559A" w:rsidP="00B0559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2529D8" w14:textId="46C32B05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5639B4" w14:textId="2EF094E5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8CDB3F" w14:textId="5CC3F9B8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D75006" w14:textId="795BC8B6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524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56169D12" w14:textId="2A6E3CC4" w:rsidR="00B0559A" w:rsidRPr="00B0559A" w:rsidRDefault="00FD135E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055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</w:t>
      </w:r>
      <w:r w:rsidR="00B0559A" w:rsidRPr="00B0559A">
        <w:rPr>
          <w:rFonts w:ascii="Times New Roman" w:hAnsi="Times New Roman" w:cs="Times New Roman"/>
          <w:sz w:val="24"/>
          <w:szCs w:val="24"/>
        </w:rPr>
        <w:t>Приложение № 2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3C949335" w14:textId="02C174D4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2023-2024»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B0559A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024D5DCF" w14:textId="22D81126" w:rsidR="00FD135E" w:rsidRPr="00B0559A" w:rsidRDefault="00FD135E" w:rsidP="00B05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148233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D3D19D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 xml:space="preserve">Адресный перечень дворовых и общественных территорий, </w:t>
      </w:r>
    </w:p>
    <w:p w14:paraId="471D4662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>подлежащих к благоустройству в 2023-2024 годы</w:t>
      </w:r>
    </w:p>
    <w:p w14:paraId="4921E8FB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F3B4AF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04676CB4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2023 году</w:t>
      </w:r>
    </w:p>
    <w:p w14:paraId="0EC1E1AD" w14:textId="77777777" w:rsidR="00FD135E" w:rsidRPr="00BE7C0E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BE7C0E" w14:paraId="38402479" w14:textId="77777777" w:rsidTr="00FD135E">
        <w:tc>
          <w:tcPr>
            <w:tcW w:w="740" w:type="dxa"/>
            <w:shd w:val="clear" w:color="auto" w:fill="auto"/>
          </w:tcPr>
          <w:p w14:paraId="3EFB6ABC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E7C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E7C0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4E3A93AD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BE7C0E" w14:paraId="65851718" w14:textId="77777777" w:rsidTr="00FD135E">
        <w:tc>
          <w:tcPr>
            <w:tcW w:w="740" w:type="dxa"/>
            <w:shd w:val="clear" w:color="auto" w:fill="auto"/>
          </w:tcPr>
          <w:p w14:paraId="0FC3FA85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6E7B82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BE7C0E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  <w:r w:rsidRPr="00BE7C0E">
              <w:rPr>
                <w:rFonts w:ascii="Times New Roman" w:hAnsi="Times New Roman"/>
                <w:sz w:val="24"/>
                <w:szCs w:val="24"/>
              </w:rPr>
              <w:t>, пр. Ленина, д.29</w:t>
            </w:r>
          </w:p>
        </w:tc>
      </w:tr>
      <w:tr w:rsidR="00FD135E" w:rsidRPr="00BE7C0E" w14:paraId="16F49554" w14:textId="77777777" w:rsidTr="00FD135E">
        <w:tc>
          <w:tcPr>
            <w:tcW w:w="740" w:type="dxa"/>
            <w:shd w:val="clear" w:color="auto" w:fill="auto"/>
          </w:tcPr>
          <w:p w14:paraId="3DD3F113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D43B53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BE7C0E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  <w:r w:rsidRPr="00BE7C0E">
              <w:rPr>
                <w:rFonts w:ascii="Times New Roman" w:hAnsi="Times New Roman"/>
                <w:sz w:val="24"/>
                <w:szCs w:val="24"/>
              </w:rPr>
              <w:t>, пр. Ленина, д.24</w:t>
            </w:r>
          </w:p>
        </w:tc>
      </w:tr>
    </w:tbl>
    <w:p w14:paraId="40117781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79226E58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B6BBC">
        <w:rPr>
          <w:rFonts w:ascii="Times New Roman" w:hAnsi="Times New Roman"/>
          <w:i/>
          <w:sz w:val="28"/>
          <w:szCs w:val="28"/>
        </w:rPr>
        <w:t xml:space="preserve">  </w:t>
      </w: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38F0280C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703D146C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EA6DD2" w14:paraId="5CF9F4A9" w14:textId="77777777" w:rsidTr="00FD135E">
        <w:tc>
          <w:tcPr>
            <w:tcW w:w="740" w:type="dxa"/>
            <w:shd w:val="clear" w:color="auto" w:fill="auto"/>
          </w:tcPr>
          <w:p w14:paraId="724558AF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A6D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A6D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69682FAD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37455C" w14:paraId="2880C51C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D80C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50B3" w14:textId="77777777" w:rsidR="00FD135E" w:rsidRPr="00B70D50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D5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B70D50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  <w:r w:rsidRPr="00B70D50">
              <w:rPr>
                <w:rFonts w:ascii="Times New Roman" w:hAnsi="Times New Roman"/>
                <w:sz w:val="24"/>
                <w:szCs w:val="24"/>
              </w:rPr>
              <w:t>, ул. Ново-Садовая, д.1В</w:t>
            </w:r>
          </w:p>
        </w:tc>
      </w:tr>
      <w:tr w:rsidR="00FD135E" w:rsidRPr="0037455C" w14:paraId="3202D251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9418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3D27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6A1D1A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  <w:r w:rsidRPr="006A1D1A">
              <w:rPr>
                <w:rFonts w:ascii="Times New Roman" w:hAnsi="Times New Roman"/>
                <w:sz w:val="24"/>
                <w:szCs w:val="24"/>
              </w:rPr>
              <w:t>, ул. Гаражная, д.1, д.2, д.3</w:t>
            </w:r>
          </w:p>
        </w:tc>
      </w:tr>
      <w:tr w:rsidR="00FD135E" w:rsidRPr="0037455C" w14:paraId="2766BB1F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3C67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90021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6A1D1A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  <w:r w:rsidRPr="006A1D1A">
              <w:rPr>
                <w:rFonts w:ascii="Times New Roman" w:hAnsi="Times New Roman"/>
                <w:sz w:val="24"/>
                <w:szCs w:val="24"/>
              </w:rPr>
              <w:t>, ул. Гаражная, д.4, д.6</w:t>
            </w:r>
          </w:p>
        </w:tc>
      </w:tr>
    </w:tbl>
    <w:p w14:paraId="2B255287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51DBDCB5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общественных территорий, планируемых к благоустройству </w:t>
      </w:r>
    </w:p>
    <w:p w14:paraId="7AAEF985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25A7677E" w14:textId="77777777" w:rsidR="00FD135E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953"/>
      </w:tblGrid>
      <w:tr w:rsidR="00FD135E" w:rsidRPr="006440E6" w14:paraId="499DAFF2" w14:textId="77777777" w:rsidTr="00FD135E">
        <w:trPr>
          <w:trHeight w:val="396"/>
        </w:trPr>
        <w:tc>
          <w:tcPr>
            <w:tcW w:w="540" w:type="dxa"/>
            <w:shd w:val="clear" w:color="auto" w:fill="auto"/>
            <w:vAlign w:val="center"/>
          </w:tcPr>
          <w:p w14:paraId="223A1023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A6D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A6D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2889CD82" w14:textId="77777777" w:rsidR="00FD135E" w:rsidRPr="006440E6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7D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Pr="006440E6">
              <w:rPr>
                <w:rFonts w:ascii="Times New Roman" w:hAnsi="Times New Roman"/>
                <w:sz w:val="24"/>
                <w:szCs w:val="24"/>
              </w:rPr>
              <w:t xml:space="preserve"> общественной территории</w:t>
            </w:r>
          </w:p>
        </w:tc>
      </w:tr>
      <w:tr w:rsidR="00FD135E" w:rsidRPr="006440E6" w14:paraId="056C986D" w14:textId="77777777" w:rsidTr="00FD135E">
        <w:trPr>
          <w:trHeight w:val="277"/>
        </w:trPr>
        <w:tc>
          <w:tcPr>
            <w:tcW w:w="540" w:type="dxa"/>
            <w:shd w:val="clear" w:color="auto" w:fill="auto"/>
            <w:vAlign w:val="center"/>
          </w:tcPr>
          <w:p w14:paraId="4173A7D6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0CFA9D2E" w14:textId="77777777" w:rsidR="00FD135E" w:rsidRPr="0030484E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84E">
              <w:rPr>
                <w:rFonts w:ascii="Times New Roman" w:hAnsi="Times New Roman"/>
                <w:sz w:val="24"/>
                <w:szCs w:val="24"/>
              </w:rPr>
              <w:t xml:space="preserve">Благоустройство центральной площади </w:t>
            </w:r>
            <w:proofErr w:type="spellStart"/>
            <w:r w:rsidRPr="0030484E">
              <w:rPr>
                <w:rFonts w:ascii="Times New Roman" w:hAnsi="Times New Roman"/>
                <w:sz w:val="24"/>
                <w:szCs w:val="24"/>
              </w:rPr>
              <w:t>Курумоч</w:t>
            </w:r>
            <w:proofErr w:type="spellEnd"/>
          </w:p>
        </w:tc>
      </w:tr>
    </w:tbl>
    <w:p w14:paraId="32202F3E" w14:textId="77777777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FF05A3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882BEA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E6A8FE" w14:textId="77777777" w:rsidR="00FD135E" w:rsidRPr="00B0559A" w:rsidRDefault="00FD135E" w:rsidP="00FD135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14:paraId="40C7F629" w14:textId="3560ACF0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Pr="00B0559A">
        <w:rPr>
          <w:rFonts w:ascii="Times New Roman" w:hAnsi="Times New Roman" w:cs="Times New Roman"/>
          <w:sz w:val="24"/>
          <w:szCs w:val="24"/>
        </w:rPr>
        <w:t>3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14:paraId="523B4D99" w14:textId="4BDF5A8B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2023-2024»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 w:rsidRPr="00B0559A">
        <w:rPr>
          <w:rFonts w:ascii="Times New Roman" w:hAnsi="Times New Roman" w:cs="Times New Roman"/>
          <w:sz w:val="24"/>
          <w:szCs w:val="24"/>
        </w:rPr>
        <w:t xml:space="preserve">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03CB02F4" w14:textId="77777777" w:rsidR="00FD135E" w:rsidRPr="00B0559A" w:rsidRDefault="00FD135E" w:rsidP="00FD135E">
      <w:pPr>
        <w:tabs>
          <w:tab w:val="left" w:pos="0"/>
        </w:tabs>
        <w:spacing w:after="0"/>
        <w:ind w:left="5103" w:right="-2" w:firstLine="4962"/>
        <w:jc w:val="both"/>
        <w:rPr>
          <w:sz w:val="24"/>
          <w:szCs w:val="24"/>
        </w:rPr>
      </w:pPr>
    </w:p>
    <w:p w14:paraId="1E3D03BD" w14:textId="77777777" w:rsidR="00FD135E" w:rsidRPr="00B0559A" w:rsidRDefault="00FD135E" w:rsidP="00FD135E">
      <w:pPr>
        <w:pStyle w:val="ConsPlusNormal"/>
        <w:spacing w:after="0" w:line="240" w:lineRule="auto"/>
        <w:ind w:firstLine="540"/>
        <w:jc w:val="center"/>
        <w:rPr>
          <w:sz w:val="24"/>
          <w:szCs w:val="24"/>
        </w:rPr>
      </w:pPr>
    </w:p>
    <w:p w14:paraId="25C52CDF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Целевые индикаторы и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показатели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характеризующие ежегодный ход и итоги реализации Программы</w:t>
      </w:r>
    </w:p>
    <w:p w14:paraId="18573E3B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65FB2164" w14:textId="77777777" w:rsidR="00FD135E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23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295"/>
        <w:gridCol w:w="1533"/>
        <w:gridCol w:w="2355"/>
        <w:gridCol w:w="2551"/>
      </w:tblGrid>
      <w:tr w:rsidR="00FD135E" w:rsidRPr="006F5B58" w14:paraId="74BBA204" w14:textId="77777777" w:rsidTr="00FD135E">
        <w:trPr>
          <w:trHeight w:val="319"/>
        </w:trPr>
        <w:tc>
          <w:tcPr>
            <w:tcW w:w="589" w:type="dxa"/>
            <w:vMerge w:val="restart"/>
            <w:shd w:val="clear" w:color="auto" w:fill="auto"/>
            <w:vAlign w:val="center"/>
          </w:tcPr>
          <w:p w14:paraId="6E3CEFDD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95" w:type="dxa"/>
            <w:vMerge w:val="restart"/>
            <w:shd w:val="clear" w:color="auto" w:fill="auto"/>
            <w:vAlign w:val="center"/>
          </w:tcPr>
          <w:p w14:paraId="32CAD8C3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</w:tcPr>
          <w:p w14:paraId="2AEA84D6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06" w:type="dxa"/>
            <w:gridSpan w:val="2"/>
            <w:shd w:val="clear" w:color="auto" w:fill="auto"/>
            <w:vAlign w:val="center"/>
          </w:tcPr>
          <w:p w14:paraId="01F6D0F9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D135E" w:rsidRPr="006F5B58" w14:paraId="2641E547" w14:textId="77777777" w:rsidTr="00FD135E">
        <w:trPr>
          <w:trHeight w:val="617"/>
        </w:trPr>
        <w:tc>
          <w:tcPr>
            <w:tcW w:w="589" w:type="dxa"/>
            <w:vMerge/>
            <w:shd w:val="clear" w:color="auto" w:fill="auto"/>
            <w:vAlign w:val="center"/>
          </w:tcPr>
          <w:p w14:paraId="5D43712F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  <w:shd w:val="clear" w:color="auto" w:fill="auto"/>
            <w:vAlign w:val="center"/>
          </w:tcPr>
          <w:p w14:paraId="7F5A010C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14:paraId="3AE7158E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vAlign w:val="center"/>
          </w:tcPr>
          <w:p w14:paraId="4E32CD84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030E22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135E" w:rsidRPr="006F5B58" w14:paraId="2D29B0D6" w14:textId="77777777" w:rsidTr="00FD135E">
        <w:trPr>
          <w:trHeight w:val="1256"/>
        </w:trPr>
        <w:tc>
          <w:tcPr>
            <w:tcW w:w="589" w:type="dxa"/>
            <w:shd w:val="clear" w:color="auto" w:fill="auto"/>
            <w:vAlign w:val="center"/>
          </w:tcPr>
          <w:p w14:paraId="49058DBD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14:paraId="751B674B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обустроенных дворовых 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3756AE12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1360ABE7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EAF7BB4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135E" w:rsidRPr="006F5B58" w14:paraId="5028D2FC" w14:textId="77777777" w:rsidTr="00FD135E">
        <w:trPr>
          <w:trHeight w:val="1279"/>
        </w:trPr>
        <w:tc>
          <w:tcPr>
            <w:tcW w:w="589" w:type="dxa"/>
            <w:shd w:val="clear" w:color="auto" w:fill="auto"/>
            <w:vAlign w:val="center"/>
          </w:tcPr>
          <w:p w14:paraId="3371D2BE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5" w:type="dxa"/>
            <w:shd w:val="clear" w:color="auto" w:fill="auto"/>
          </w:tcPr>
          <w:p w14:paraId="30AE8410" w14:textId="6B25F453" w:rsidR="00FD135E" w:rsidRPr="006F5B58" w:rsidRDefault="00FD135E" w:rsidP="00B0559A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обустроенных общественных </w:t>
            </w:r>
            <w:r w:rsidR="00B0559A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320D26C4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3D94F596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9E40CE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932F792" w14:textId="77777777" w:rsidR="00FD135E" w:rsidRPr="0035033B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435076B4" w14:textId="77777777" w:rsidR="00FD135E" w:rsidRDefault="00FD135E" w:rsidP="00FD135E"/>
    <w:p w14:paraId="2563C42D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69AA8A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C0792E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7EA06E2" w14:textId="77777777" w:rsidR="00FD135E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B0B7A4" w14:textId="6FA7E104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Pr="00B0559A">
        <w:rPr>
          <w:rFonts w:ascii="Times New Roman" w:hAnsi="Times New Roman" w:cs="Times New Roman"/>
          <w:sz w:val="24"/>
          <w:szCs w:val="24"/>
        </w:rPr>
        <w:t>4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14:paraId="39821407" w14:textId="28079EA9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2023-2024»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401FABDE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113925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14:paraId="21C9FD96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сформированный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FD135E" w:rsidRPr="00B0559A" w14:paraId="64B5107E" w14:textId="77777777" w:rsidTr="00FD135E">
        <w:trPr>
          <w:trHeight w:val="1032"/>
        </w:trPr>
        <w:tc>
          <w:tcPr>
            <w:tcW w:w="353" w:type="pct"/>
          </w:tcPr>
          <w:p w14:paraId="5D121F5C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14:paraId="1B49EB49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</w:tcPr>
          <w:p w14:paraId="7DD40158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14:paraId="49448527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FD135E" w:rsidRPr="00B0559A" w14:paraId="7C684103" w14:textId="77777777" w:rsidTr="00FD135E">
        <w:tc>
          <w:tcPr>
            <w:tcW w:w="353" w:type="pct"/>
          </w:tcPr>
          <w:p w14:paraId="11469E1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3" w:type="pct"/>
          </w:tcPr>
          <w:p w14:paraId="5D2CD7C3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314" w:type="pct"/>
          </w:tcPr>
          <w:p w14:paraId="1C5E3F2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118FD" wp14:editId="352875C2">
                  <wp:extent cx="1782145" cy="1424763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rFonts w:ascii="Times New Roman" w:hAnsi="Times New Roman" w:cs="Times New Roman"/>
                <w:sz w:val="24"/>
                <w:szCs w:val="24"/>
              </w:rPr>
              <w:object w:dxaOrig="5235" w:dyaOrig="5235" w14:anchorId="5B5A8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6" o:title=""/>
                </v:shape>
                <o:OLEObject Type="Embed" ProgID="PBrush" ShapeID="_x0000_i1025" DrawAspect="Content" ObjectID="_1719664774" r:id="rId7"/>
              </w:object>
            </w:r>
          </w:p>
          <w:p w14:paraId="66A8FFB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475351F7" w14:textId="77777777" w:rsidTr="00FD135E">
        <w:tc>
          <w:tcPr>
            <w:tcW w:w="353" w:type="pct"/>
          </w:tcPr>
          <w:p w14:paraId="46930F3E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3" w:type="pct"/>
          </w:tcPr>
          <w:p w14:paraId="12BCA0CE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Урна </w:t>
            </w:r>
          </w:p>
        </w:tc>
        <w:tc>
          <w:tcPr>
            <w:tcW w:w="3314" w:type="pct"/>
          </w:tcPr>
          <w:p w14:paraId="6971CC29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A50C4" wp14:editId="14395F60">
                  <wp:extent cx="1389413" cy="1625479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C9633" wp14:editId="15EB28CD">
                  <wp:extent cx="1428848" cy="1484416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90720" wp14:editId="18E361D8">
                  <wp:extent cx="973776" cy="151662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B22C1E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1B556759" w14:textId="77777777" w:rsidTr="00FD135E">
        <w:tc>
          <w:tcPr>
            <w:tcW w:w="353" w:type="pct"/>
          </w:tcPr>
          <w:p w14:paraId="627C4D1E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333" w:type="pct"/>
          </w:tcPr>
          <w:p w14:paraId="55A75050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Светильник уличный</w:t>
            </w:r>
          </w:p>
        </w:tc>
        <w:tc>
          <w:tcPr>
            <w:tcW w:w="3314" w:type="pct"/>
          </w:tcPr>
          <w:p w14:paraId="0EC0F3CB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D61D3" wp14:editId="760ECAFE">
                  <wp:extent cx="1710046" cy="171004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A8871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br w:type="page"/>
      </w:r>
    </w:p>
    <w:p w14:paraId="7816EDA8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BC0C03" w14:textId="10F3A5B3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Pr="00B0559A">
        <w:rPr>
          <w:rFonts w:ascii="Times New Roman" w:hAnsi="Times New Roman" w:cs="Times New Roman"/>
          <w:sz w:val="24"/>
          <w:szCs w:val="24"/>
        </w:rPr>
        <w:t>5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14:paraId="4425A721" w14:textId="2A63D054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2023-2024»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0F4D7288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2F876D" w14:textId="77777777" w:rsidR="00FD135E" w:rsidRPr="00B0559A" w:rsidRDefault="00FD135E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26"/>
        <w:gridCol w:w="3815"/>
        <w:gridCol w:w="1522"/>
        <w:gridCol w:w="3608"/>
      </w:tblGrid>
      <w:tr w:rsidR="00FD135E" w:rsidRPr="00B0559A" w14:paraId="77C271B4" w14:textId="77777777" w:rsidTr="00FD135E">
        <w:tc>
          <w:tcPr>
            <w:tcW w:w="327" w:type="pct"/>
          </w:tcPr>
          <w:p w14:paraId="1F6B2708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14:paraId="6CC52DDA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</w:tcPr>
          <w:p w14:paraId="637CFD21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14:paraId="4D07BB6C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85" w:type="pct"/>
          </w:tcPr>
          <w:p w14:paraId="3CADEF4F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FD135E" w:rsidRPr="00B0559A" w14:paraId="26094A12" w14:textId="77777777" w:rsidTr="00FD135E">
        <w:tc>
          <w:tcPr>
            <w:tcW w:w="327" w:type="pct"/>
          </w:tcPr>
          <w:p w14:paraId="7990F59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3" w:type="pct"/>
          </w:tcPr>
          <w:p w14:paraId="492A443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14:paraId="75890D1C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14:paraId="25C8DE6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2 186,49</w:t>
            </w:r>
          </w:p>
        </w:tc>
      </w:tr>
      <w:tr w:rsidR="00FD135E" w:rsidRPr="00B0559A" w14:paraId="4856AFCA" w14:textId="77777777" w:rsidTr="00FD135E">
        <w:tc>
          <w:tcPr>
            <w:tcW w:w="327" w:type="pct"/>
          </w:tcPr>
          <w:p w14:paraId="4D6B6BE8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3" w:type="pct"/>
          </w:tcPr>
          <w:p w14:paraId="2D17752E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скамейки</w:t>
            </w:r>
          </w:p>
        </w:tc>
        <w:tc>
          <w:tcPr>
            <w:tcW w:w="795" w:type="pct"/>
          </w:tcPr>
          <w:p w14:paraId="77F72DA4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609ED4CD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26 890,50</w:t>
            </w:r>
          </w:p>
        </w:tc>
      </w:tr>
      <w:tr w:rsidR="00FD135E" w:rsidRPr="00B0559A" w14:paraId="0E18B943" w14:textId="77777777" w:rsidTr="00FD135E">
        <w:tc>
          <w:tcPr>
            <w:tcW w:w="327" w:type="pct"/>
          </w:tcPr>
          <w:p w14:paraId="40A2A0C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93" w:type="pct"/>
          </w:tcPr>
          <w:p w14:paraId="39FE448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урны</w:t>
            </w:r>
          </w:p>
        </w:tc>
        <w:tc>
          <w:tcPr>
            <w:tcW w:w="795" w:type="pct"/>
          </w:tcPr>
          <w:p w14:paraId="6A97301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451D3F78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3 376,00</w:t>
            </w:r>
          </w:p>
        </w:tc>
      </w:tr>
      <w:tr w:rsidR="00FD135E" w:rsidRPr="00B0559A" w14:paraId="388717BD" w14:textId="77777777" w:rsidTr="00FD135E">
        <w:tc>
          <w:tcPr>
            <w:tcW w:w="327" w:type="pct"/>
          </w:tcPr>
          <w:p w14:paraId="6587EA92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3" w:type="pct"/>
          </w:tcPr>
          <w:p w14:paraId="2A3EDBD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795" w:type="pct"/>
          </w:tcPr>
          <w:p w14:paraId="48840000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14:paraId="0B00CB62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44 965,42</w:t>
            </w:r>
          </w:p>
        </w:tc>
      </w:tr>
    </w:tbl>
    <w:p w14:paraId="31A67CC9" w14:textId="77777777" w:rsidR="00FD135E" w:rsidRPr="00B0559A" w:rsidRDefault="00FD135E" w:rsidP="00FD135E">
      <w:pPr>
        <w:rPr>
          <w:rFonts w:ascii="Times New Roman" w:hAnsi="Times New Roman" w:cs="Times New Roman"/>
          <w:sz w:val="24"/>
          <w:szCs w:val="24"/>
        </w:rPr>
      </w:pPr>
    </w:p>
    <w:p w14:paraId="5B0DFDAA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2C94A02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29141B" w14:textId="77777777" w:rsidR="00FD135E" w:rsidRPr="004F1A0A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F5206F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</w:p>
    <w:p w14:paraId="706928AF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4AA801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1BED88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5909F7" w14:textId="788DA21F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Pr="00B0559A">
        <w:rPr>
          <w:rFonts w:ascii="Times New Roman" w:hAnsi="Times New Roman" w:cs="Times New Roman"/>
          <w:sz w:val="24"/>
          <w:szCs w:val="24"/>
        </w:rPr>
        <w:t>6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14:paraId="29E01097" w14:textId="45FC3BC4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комфортной городской среды на 2023-2024» на территории сельского поселения </w:t>
      </w:r>
      <w:proofErr w:type="spellStart"/>
      <w:r w:rsidRPr="00B0559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0559A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proofErr w:type="gramStart"/>
      <w:r w:rsidRPr="00B0559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1FB06AC4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FC9AE6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6ECF3E25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аккумулирования и расходования средств заинтересованных лиц, направляемых</w:t>
      </w:r>
    </w:p>
    <w:p w14:paraId="1F90146B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на выполнение дополнительного перечня работ по благоустройству дворовых</w:t>
      </w:r>
    </w:p>
    <w:p w14:paraId="756C13D3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территорий, и механизма </w:t>
      </w:r>
      <w:proofErr w:type="gramStart"/>
      <w:r w:rsidRPr="00562B03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562B03">
        <w:rPr>
          <w:rFonts w:ascii="Times New Roman" w:hAnsi="Times New Roman" w:cs="Times New Roman"/>
          <w:sz w:val="24"/>
          <w:szCs w:val="24"/>
          <w:lang w:val="ru-RU"/>
        </w:rPr>
        <w:t xml:space="preserve"> их расходованием</w:t>
      </w:r>
    </w:p>
    <w:p w14:paraId="4E418661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CD137A" w14:textId="77777777" w:rsidR="008760B1" w:rsidRPr="00562B03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62B03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5070F9CC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gramStart"/>
      <w:r w:rsidRPr="00562B03">
        <w:rPr>
          <w:rFonts w:ascii="Times New Roman" w:hAnsi="Times New Roman" w:cs="Times New Roman"/>
          <w:sz w:val="24"/>
          <w:szCs w:val="24"/>
          <w:lang w:val="ru-RU"/>
        </w:rPr>
        <w:t>Настоящий Порядок аккумулирования и расходования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заинтересованных лиц, направляемых на выполнение дополнительного перечня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работ по благоустройству дворовых территорий, и механизма контроля за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расходованием (далее — Порядок), регламентирует процедуру аккумулирования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средств заинтересованных лиц, направляемых на выполнение дополнительного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перечня работ по благоустройству дворовых территорий, механизм контроля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их расходованием, а также устанавливает порядок и форму участия (финансовое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(или) трудовое) гражд</w:t>
      </w:r>
      <w:r>
        <w:rPr>
          <w:rFonts w:ascii="Times New Roman" w:hAnsi="Times New Roman" w:cs="Times New Roman"/>
          <w:sz w:val="24"/>
          <w:szCs w:val="24"/>
          <w:lang w:val="ru-RU"/>
        </w:rPr>
        <w:t>ан в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указанных работ.</w:t>
      </w:r>
    </w:p>
    <w:p w14:paraId="192BF615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2. Под заинтересованными лицами понимаются управляющие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организации, товарищества собственников жилья, жилищные кооперативы и иные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специализированные потребительские — кооперативы, — уполномоченное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собственниками лицо (при непосредственном способе —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многоквартирным домом), многоквартирные дома которых подлежат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благоустройству.</w:t>
      </w:r>
    </w:p>
    <w:p w14:paraId="468C377B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3. Под формой трудового участия понимается неоплачиваемая трудовая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деятельность заинтересованных лиц, имеющая социально полезную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направленность, не требующая специальной квалификации и организуемая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качестве трудового участия заинтересованных лиц, организаций в выполнении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дополнительного перечня работ по благоустройству дворовых территорий.</w:t>
      </w:r>
    </w:p>
    <w:p w14:paraId="43D6A757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</w:t>
      </w:r>
      <w:r>
        <w:rPr>
          <w:rFonts w:ascii="Times New Roman" w:hAnsi="Times New Roman" w:cs="Times New Roman"/>
          <w:sz w:val="24"/>
          <w:szCs w:val="24"/>
          <w:lang w:val="ru-RU"/>
        </w:rPr>
        <w:t>оустройству дворовых территорий.</w:t>
      </w:r>
    </w:p>
    <w:p w14:paraId="1CDE86F4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gramStart"/>
      <w:r w:rsidRPr="00276912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276912">
        <w:rPr>
          <w:rFonts w:ascii="Times New Roman" w:hAnsi="Times New Roman" w:cs="Times New Roman"/>
          <w:sz w:val="24"/>
          <w:szCs w:val="24"/>
          <w:lang w:val="ru-RU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14:paraId="1FEC0A05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493151" w14:textId="08F3211F" w:rsidR="008760B1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 Порядок финансового и (или) трудового участия заинтересованных лиц</w:t>
      </w:r>
    </w:p>
    <w:p w14:paraId="3BF5BF8D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C256DE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038B69E7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166A81EF" w14:textId="677998B2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6912">
        <w:rPr>
          <w:rFonts w:ascii="Times New Roman" w:hAnsi="Times New Roman" w:cs="Times New Roman"/>
          <w:sz w:val="24"/>
          <w:szCs w:val="24"/>
          <w:lang w:val="ru-RU"/>
        </w:rPr>
        <w:t>обственников помещений в многоквартирном доме.</w:t>
      </w:r>
    </w:p>
    <w:p w14:paraId="0F077E73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14:paraId="2D8AC657" w14:textId="77777777" w:rsidR="008760B1" w:rsidRPr="00276912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FE7B2CD" w14:textId="77777777" w:rsidR="008760B1" w:rsidRPr="00276912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02B7">
        <w:rPr>
          <w:rFonts w:ascii="Times New Roman" w:hAnsi="Times New Roman" w:cs="Times New Roman"/>
          <w:sz w:val="24"/>
          <w:szCs w:val="24"/>
          <w:lang w:val="ru-RU"/>
        </w:rPr>
        <w:t>3. Условия аккумулирования и расходования средств</w:t>
      </w:r>
    </w:p>
    <w:p w14:paraId="4860840F" w14:textId="1D146AD8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>перечисляются на счет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 xml:space="preserve"> УФК по Самарской области (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EC02B7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AC01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B70280" w14:textId="66A2D492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 w:rsidR="00EC02B7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EC02B7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Волжский Самарской области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3CE7B42E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14:paraId="1FF80DB9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3.3. Перечисление денежных средств  заинтересованными лицами осуществляется до начала работ по благоустройству дворовой территории.</w:t>
      </w:r>
    </w:p>
    <w:p w14:paraId="0A3330DA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14:paraId="68E5C8F9" w14:textId="19B88D66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3.4.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 w:rsidR="00EC02B7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учет поступающих от заинтересованных лиц денежных сре</w:t>
      </w:r>
      <w:proofErr w:type="gramStart"/>
      <w:r w:rsidRPr="00540EAB">
        <w:rPr>
          <w:rFonts w:ascii="Times New Roman" w:hAnsi="Times New Roman" w:cs="Times New Roman"/>
          <w:sz w:val="24"/>
          <w:szCs w:val="24"/>
          <w:lang w:val="ru-RU"/>
        </w:rPr>
        <w:t>дств в р</w:t>
      </w:r>
      <w:proofErr w:type="gramEnd"/>
      <w:r w:rsidRPr="00540EAB">
        <w:rPr>
          <w:rFonts w:ascii="Times New Roman" w:hAnsi="Times New Roman" w:cs="Times New Roman"/>
          <w:sz w:val="24"/>
          <w:szCs w:val="24"/>
          <w:lang w:val="ru-RU"/>
        </w:rPr>
        <w:t>азрезе многоквартирных домов, дворовые территории которых подлежат благоустройству.</w:t>
      </w:r>
    </w:p>
    <w:p w14:paraId="525BF7FC" w14:textId="2A8A43A1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3.5.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 w:rsidR="00AC01E1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48831A4F" w14:textId="6762A675" w:rsidR="008760B1" w:rsidRPr="00C56D43" w:rsidRDefault="00AC01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8760B1"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ежемесячно обеспечивает направление данных о поступивших от заинтересованных лиц денежных средствах в разрезе</w:t>
      </w:r>
      <w:r w:rsidR="008760B1" w:rsidRPr="00CC74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60B1" w:rsidRPr="00C56D43">
        <w:rPr>
          <w:rFonts w:ascii="Times New Roman" w:hAnsi="Times New Roman" w:cs="Times New Roman"/>
          <w:sz w:val="24"/>
          <w:szCs w:val="24"/>
          <w:lang w:val="ru-RU"/>
        </w:rPr>
        <w:t>многоквартирных домов, дворовые территории которых подлежат благоустройству, в адрес уполномоченной Общественной комиссии.</w:t>
      </w:r>
    </w:p>
    <w:p w14:paraId="6895204A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14:paraId="3C04B4B0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14:paraId="1B949CCE" w14:textId="19606999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3.7.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 w:rsidR="00AC01E1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14:paraId="2F504EA6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14:paraId="36E5F88B" w14:textId="77777777" w:rsidR="008760B1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7CB5DA" w14:textId="77777777" w:rsidR="008760B1" w:rsidRPr="00C56D43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C56D43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соблюдением условий порядка</w:t>
      </w:r>
    </w:p>
    <w:p w14:paraId="5E593F5D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E0C474" w14:textId="49DDDEED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proofErr w:type="gramStart"/>
      <w:r w:rsidRPr="00C56D43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 целевым расходованием аккумулированных денежных средств заин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тересованных лиц осуществляется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Администрацией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A456D5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в соответствии с бюджетным законодательством.</w:t>
      </w:r>
    </w:p>
    <w:p w14:paraId="1371B7FB" w14:textId="412950E9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4.2.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</w:t>
      </w:r>
      <w:proofErr w:type="spellStart"/>
      <w:r w:rsidR="00A456D5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обеспечивает возврат аккумулированных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денежных средств заинтересованным лицам в срок до 31 декабря текущего года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при условии:</w:t>
      </w:r>
    </w:p>
    <w:p w14:paraId="0CABE656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B03607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экономии денежных средств, по итогам проведения конкурсных процедур;</w:t>
      </w:r>
    </w:p>
    <w:p w14:paraId="38157AA4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0EC616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неисполнения работ по благоустройству дворовой территории</w:t>
      </w:r>
    </w:p>
    <w:p w14:paraId="70D21208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многоквартирного дома по вине подрядной организации;</w:t>
      </w:r>
    </w:p>
    <w:p w14:paraId="460AA728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BB72E3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 предоставления заинтересованными лицами доступа к проведению</w:t>
      </w:r>
    </w:p>
    <w:p w14:paraId="2F3341A3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благоустройства на дворовой территории;</w:t>
      </w:r>
    </w:p>
    <w:p w14:paraId="5C69D584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3117D8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возникновения обстоятельств непреодолимой силы;</w:t>
      </w:r>
    </w:p>
    <w:p w14:paraId="6D6CB313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1ED889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- возникновения иных случаев, предусмотренных — </w:t>
      </w:r>
      <w:proofErr w:type="gramStart"/>
      <w:r w:rsidRPr="00946F9C">
        <w:rPr>
          <w:rFonts w:ascii="Times New Roman" w:hAnsi="Times New Roman" w:cs="Times New Roman"/>
          <w:sz w:val="24"/>
          <w:szCs w:val="24"/>
          <w:lang w:val="ru-RU"/>
        </w:rPr>
        <w:t>действующим</w:t>
      </w:r>
      <w:proofErr w:type="gramEnd"/>
    </w:p>
    <w:p w14:paraId="0065EAB2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E969EE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законодательством.</w:t>
      </w:r>
    </w:p>
    <w:p w14:paraId="033CA498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78B287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65BE35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3ED6F0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9C521F" w14:textId="6C9169E2" w:rsidR="008760B1" w:rsidRPr="00B71FF4" w:rsidRDefault="00B0559A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8760B1" w:rsidRPr="00B71FF4">
        <w:rPr>
          <w:rFonts w:ascii="Times New Roman" w:hAnsi="Times New Roman" w:cs="Times New Roman"/>
          <w:sz w:val="24"/>
          <w:szCs w:val="24"/>
        </w:rPr>
        <w:t xml:space="preserve">Приложение № 7 </w:t>
      </w:r>
    </w:p>
    <w:p w14:paraId="27073F36" w14:textId="2937CC9E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</w:rPr>
        <w:t>23</w:t>
      </w:r>
      <w:r w:rsidRPr="00B71FF4">
        <w:rPr>
          <w:rFonts w:ascii="Times New Roman" w:hAnsi="Times New Roman" w:cs="Times New Roman"/>
          <w:sz w:val="24"/>
          <w:szCs w:val="24"/>
        </w:rPr>
        <w:t xml:space="preserve"> - 202</w:t>
      </w:r>
      <w:r w:rsidR="00A456D5">
        <w:rPr>
          <w:rFonts w:ascii="Times New Roman" w:hAnsi="Times New Roman" w:cs="Times New Roman"/>
          <w:sz w:val="24"/>
          <w:szCs w:val="24"/>
        </w:rPr>
        <w:t>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годы» на территории </w:t>
      </w:r>
      <w:r w:rsidR="00A456D5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A456D5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="00A456D5"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B71FF4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B71FF4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0B9C8AB9" w14:textId="77777777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14:paraId="0F829E59" w14:textId="7777777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21016638" w14:textId="5EBFECA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A456D5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</w:t>
      </w:r>
      <w:proofErr w:type="gramStart"/>
      <w:r w:rsidRPr="00B71FF4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</w:t>
      </w:r>
    </w:p>
    <w:p w14:paraId="4DBB3A6D" w14:textId="77777777" w:rsidR="008760B1" w:rsidRPr="00B71FF4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BD3766" w14:textId="77777777" w:rsidR="008760B1" w:rsidRPr="00B71FF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500308B0" w14:textId="0F945969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71FF4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="007B7A8A"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>муниципального района Волжский, и утверждения их в рамках реализации муниципальной программы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23-2024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</w:t>
      </w:r>
      <w:r w:rsidR="007B7A8A">
        <w:rPr>
          <w:rFonts w:ascii="Times New Roman" w:hAnsi="Times New Roman" w:cs="Times New Roman"/>
          <w:sz w:val="24"/>
          <w:szCs w:val="24"/>
        </w:rPr>
        <w:t>ы</w:t>
      </w:r>
      <w:r w:rsidRPr="00B71FF4">
        <w:rPr>
          <w:rFonts w:ascii="Times New Roman" w:hAnsi="Times New Roman" w:cs="Times New Roman"/>
          <w:sz w:val="24"/>
          <w:szCs w:val="24"/>
        </w:rPr>
        <w:t>» на территории</w:t>
      </w:r>
      <w:r w:rsidR="007B7A8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B71FF4">
        <w:rPr>
          <w:rFonts w:ascii="Times New Roman" w:hAnsi="Times New Roman" w:cs="Times New Roman"/>
          <w:sz w:val="24"/>
          <w:szCs w:val="24"/>
        </w:rPr>
        <w:t xml:space="preserve"> муниципального района Волжский Самаркой области.</w:t>
      </w:r>
      <w:proofErr w:type="gramEnd"/>
    </w:p>
    <w:p w14:paraId="1F713077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B71FF4">
        <w:rPr>
          <w:rFonts w:ascii="Times New Roman" w:hAnsi="Times New Roman" w:cs="Times New Roman"/>
          <w:sz w:val="24"/>
          <w:szCs w:val="24"/>
        </w:rPr>
        <w:t>Дизайн-проекты</w:t>
      </w:r>
      <w:proofErr w:type="gramEnd"/>
      <w:r w:rsidRPr="00B71FF4">
        <w:rPr>
          <w:rFonts w:ascii="Times New Roman" w:hAnsi="Times New Roman" w:cs="Times New Roman"/>
          <w:sz w:val="24"/>
          <w:szCs w:val="24"/>
        </w:rPr>
        <w:t xml:space="preserve"> состоят из графического и текстового материала с описанием работ, смет, предлагаемых к выполнению существующего положения (далее — дизайн-проект). Содержание </w:t>
      </w:r>
      <w:proofErr w:type="gramStart"/>
      <w:r w:rsidRPr="00B71FF4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B71FF4">
        <w:rPr>
          <w:rFonts w:ascii="Times New Roman" w:hAnsi="Times New Roman" w:cs="Times New Roman"/>
          <w:sz w:val="24"/>
          <w:szCs w:val="24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14:paraId="0FFA0FB1" w14:textId="4936D94D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14:paraId="0738C43C" w14:textId="77777777" w:rsidR="008760B1" w:rsidRPr="00B71FF4" w:rsidRDefault="008760B1" w:rsidP="003572DB">
      <w:pPr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 xml:space="preserve">2. Разработка </w:t>
      </w:r>
      <w:proofErr w:type="gramStart"/>
      <w:r w:rsidRPr="00B71FF4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</w:p>
    <w:p w14:paraId="49859CA7" w14:textId="583B4CBE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2.1. Разработка дизайн-проекта в отношении дворовых территорий многоквартирных домов, расположенных на территории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</w:t>
      </w:r>
      <w:proofErr w:type="gramStart"/>
      <w:r w:rsidRPr="00E701C4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, осуществляется в соответствии с требованиями Градостроительного кодекса Российской Федерации, Правилами благоустройства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территорий поселений, а также действующими строительными, санитарными и иными нормами и правилами.</w:t>
      </w:r>
    </w:p>
    <w:p w14:paraId="25D79952" w14:textId="5D9FBF1A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2.2. </w:t>
      </w:r>
      <w:proofErr w:type="gramStart"/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дизайн-проектов в отношении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  <w:lang w:val="ru-RU"/>
        </w:rPr>
        <w:t>Курумоч</w:t>
      </w:r>
      <w:proofErr w:type="spellEnd"/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Волжский, осуществляется МБУ УГЖКХ Волжского района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-проекты благоустройства.</w:t>
      </w:r>
      <w:proofErr w:type="gramEnd"/>
    </w:p>
    <w:p w14:paraId="5B21B2C8" w14:textId="77777777" w:rsidR="008760B1" w:rsidRPr="00E701C4" w:rsidRDefault="008760B1" w:rsidP="003572DB">
      <w:pPr>
        <w:ind w:firstLine="851"/>
      </w:pPr>
    </w:p>
    <w:p w14:paraId="36D49440" w14:textId="77777777" w:rsidR="008760B1" w:rsidRPr="00E701C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701C4">
        <w:rPr>
          <w:rFonts w:ascii="Times New Roman" w:hAnsi="Times New Roman" w:cs="Times New Roman"/>
          <w:sz w:val="24"/>
          <w:szCs w:val="24"/>
        </w:rPr>
        <w:t xml:space="preserve">3. Обсуждение, согласование и утверждение </w:t>
      </w:r>
      <w:proofErr w:type="gramStart"/>
      <w:r w:rsidRPr="00E701C4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</w:p>
    <w:p w14:paraId="2D862EEE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proofErr w:type="gramStart"/>
      <w:r w:rsidRPr="00E701C4">
        <w:rPr>
          <w:rFonts w:ascii="Times New Roman" w:hAnsi="Times New Roman" w:cs="Times New Roman"/>
          <w:sz w:val="24"/>
          <w:szCs w:val="24"/>
          <w:lang w:val="ru-RU"/>
        </w:rPr>
        <w:t>В целях обсуждения, согласования и утверждения дизайн-проектов благоустройства дворовых территорий многоквартирных домов, МБУ УГЖКХ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 дизайн-проекта.</w:t>
      </w:r>
      <w:proofErr w:type="gramEnd"/>
    </w:p>
    <w:p w14:paraId="0FC3325C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3.2. Согласование </w:t>
      </w:r>
      <w:proofErr w:type="gramStart"/>
      <w:r w:rsidRPr="00E701C4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gramEnd"/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дворовой территории многоквартирного дома осуществляется уполномоченным лицом.</w:t>
      </w:r>
    </w:p>
    <w:p w14:paraId="654FEF05" w14:textId="7198F663" w:rsidR="003572DB" w:rsidRDefault="003572DB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ABA34B0" w14:textId="2197EF3A" w:rsidR="003572DB" w:rsidRPr="00DC1C13" w:rsidRDefault="00B0559A" w:rsidP="003572DB">
      <w:pPr>
        <w:ind w:left="49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3572DB" w:rsidRPr="00DC1C13">
        <w:rPr>
          <w:rFonts w:ascii="Times New Roman" w:hAnsi="Times New Roman" w:cs="Times New Roman"/>
          <w:sz w:val="24"/>
          <w:szCs w:val="24"/>
        </w:rPr>
        <w:t>Приложение № 8</w:t>
      </w:r>
    </w:p>
    <w:p w14:paraId="14841204" w14:textId="1A3E8B63" w:rsidR="003572DB" w:rsidRPr="00DC1C13" w:rsidRDefault="003572DB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 муниципальной программе 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C1C13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C1C13">
        <w:rPr>
          <w:rFonts w:ascii="Times New Roman" w:hAnsi="Times New Roman" w:cs="Times New Roman"/>
          <w:sz w:val="24"/>
          <w:szCs w:val="24"/>
        </w:rPr>
        <w:t xml:space="preserve"> годы»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="007B7A8A">
        <w:rPr>
          <w:rFonts w:ascii="Times New Roman" w:hAnsi="Times New Roman" w:cs="Times New Roman"/>
          <w:sz w:val="24"/>
          <w:szCs w:val="24"/>
        </w:rPr>
        <w:t xml:space="preserve"> </w:t>
      </w:r>
      <w:r w:rsidRPr="00DC1C13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DC1C13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DC1C13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14:paraId="74D5E848" w14:textId="77777777" w:rsidR="003572DB" w:rsidRPr="00DC1C13" w:rsidRDefault="003572DB" w:rsidP="003572DB">
      <w:pPr>
        <w:ind w:left="4962"/>
        <w:rPr>
          <w:rFonts w:ascii="Times New Roman" w:hAnsi="Times New Roman" w:cs="Times New Roman"/>
          <w:sz w:val="24"/>
          <w:szCs w:val="24"/>
        </w:rPr>
      </w:pPr>
    </w:p>
    <w:p w14:paraId="4D3D18A7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Методика</w:t>
      </w:r>
    </w:p>
    <w:p w14:paraId="3BE79A4E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оценки эффективности реализации муниципальной программы</w:t>
      </w:r>
    </w:p>
    <w:p w14:paraId="3F1781CC" w14:textId="77777777" w:rsidR="003572DB" w:rsidRPr="00DC1C13" w:rsidRDefault="003572DB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DB3253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14:paraId="0B264B02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14:paraId="57184FAF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Комплексный показатель эффективности реализации Программы (</w:t>
      </w:r>
      <w:r w:rsidRPr="00DC1C1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1C13">
        <w:rPr>
          <w:rFonts w:ascii="Times New Roman" w:hAnsi="Times New Roman" w:cs="Times New Roman"/>
          <w:sz w:val="24"/>
          <w:szCs w:val="24"/>
        </w:rPr>
        <w:t>) рассчитывается по формуле:</w:t>
      </w:r>
    </w:p>
    <w:p w14:paraId="5AB5E31C" w14:textId="77777777" w:rsidR="003572DB" w:rsidRDefault="003572DB" w:rsidP="003572DB">
      <w:pPr>
        <w:rPr>
          <w:noProof/>
          <w:lang w:eastAsia="ru-RU"/>
        </w:rPr>
      </w:pPr>
      <w:r w:rsidRPr="00DC1C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690A7" w14:textId="77777777" w:rsidR="003572DB" w:rsidRPr="00DC1C13" w:rsidRDefault="003572DB" w:rsidP="003572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9B17AB8" wp14:editId="62043B10">
            <wp:extent cx="4773327" cy="12139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571" t="49524" r="29420" b="36004"/>
                    <a:stretch/>
                  </pic:blipFill>
                  <pic:spPr bwMode="auto">
                    <a:xfrm>
                      <a:off x="0" y="0"/>
                      <a:ext cx="4791319" cy="121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6E955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>где:</w:t>
      </w:r>
    </w:p>
    <w:p w14:paraId="2E722790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572DB">
        <w:rPr>
          <w:rFonts w:ascii="Times New Roman" w:hAnsi="Times New Roman" w:cs="Times New Roman"/>
          <w:sz w:val="24"/>
          <w:szCs w:val="24"/>
        </w:rPr>
        <w:t>общее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число целевых показателей (индикаторов);</w:t>
      </w:r>
    </w:p>
    <w:p w14:paraId="69E703C1" w14:textId="3FB69DEC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 xml:space="preserve">Х 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плановое значение п-го показателя (индикатора);</w:t>
      </w:r>
    </w:p>
    <w:p w14:paraId="1D9BC9A9" w14:textId="14F67ABB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>Х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Start"/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Т</w:t>
      </w:r>
      <w:proofErr w:type="gramEnd"/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ек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текущее значение п-го показателя (индикатора);</w:t>
      </w:r>
    </w:p>
    <w:p w14:paraId="574A73AA" w14:textId="01755B02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72DB">
        <w:rPr>
          <w:rFonts w:ascii="Times New Roman" w:hAnsi="Times New Roman" w:cs="Times New Roman"/>
          <w:sz w:val="24"/>
          <w:szCs w:val="24"/>
        </w:rPr>
        <w:t>-  плановая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сумма финансирования по Программе;</w:t>
      </w:r>
    </w:p>
    <w:p w14:paraId="5E44272F" w14:textId="307B2FEE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факт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сумма финансирования (расходов) на текущую дату.</w:t>
      </w:r>
      <w:proofErr w:type="gramEnd"/>
    </w:p>
    <w:p w14:paraId="77A01B86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При значении комплексного показателя эффективности </w:t>
      </w:r>
      <w:r w:rsidRPr="003572DB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80% до 100% и более реализации Программы признается эффективной, при значении показателя</w:t>
      </w:r>
    </w:p>
    <w:p w14:paraId="544CE1A2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60% до 80% - удовлетворительной, при значении показателя </w:t>
      </w:r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менее 60% - неэффективной.</w:t>
      </w:r>
      <w:proofErr w:type="gramEnd"/>
    </w:p>
    <w:p w14:paraId="3DEFF6D0" w14:textId="77777777" w:rsidR="003572DB" w:rsidRPr="00DB6681" w:rsidRDefault="003572DB" w:rsidP="003572DB">
      <w:pPr>
        <w:rPr>
          <w:rFonts w:ascii="Times New Roman" w:hAnsi="Times New Roman" w:cs="Times New Roman"/>
          <w:sz w:val="24"/>
          <w:szCs w:val="24"/>
        </w:rPr>
        <w:sectPr w:rsidR="003572DB" w:rsidRPr="00DB6681" w:rsidSect="002E308F">
          <w:type w:val="continuous"/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14:paraId="36EA7CDA" w14:textId="5CC13BBE" w:rsidR="003572DB" w:rsidRPr="00DB6681" w:rsidRDefault="00B0559A" w:rsidP="003572DB">
      <w:pPr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3572DB" w:rsidRPr="00DB6681">
        <w:rPr>
          <w:rFonts w:ascii="Times New Roman" w:hAnsi="Times New Roman" w:cs="Times New Roman"/>
          <w:sz w:val="24"/>
          <w:szCs w:val="24"/>
        </w:rPr>
        <w:t>Приложение № 9</w:t>
      </w:r>
    </w:p>
    <w:p w14:paraId="5CC47875" w14:textId="705C3C79" w:rsidR="003572DB" w:rsidRDefault="003572DB" w:rsidP="003572DB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B6681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B6681">
        <w:rPr>
          <w:rFonts w:ascii="Times New Roman" w:hAnsi="Times New Roman" w:cs="Times New Roman"/>
          <w:sz w:val="24"/>
          <w:szCs w:val="24"/>
        </w:rPr>
        <w:t xml:space="preserve"> годы»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7B7A8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="007B7A8A">
        <w:rPr>
          <w:rFonts w:ascii="Times New Roman" w:hAnsi="Times New Roman" w:cs="Times New Roman"/>
          <w:sz w:val="24"/>
          <w:szCs w:val="24"/>
        </w:rPr>
        <w:t xml:space="preserve"> </w:t>
      </w:r>
      <w:r w:rsidRPr="00DB6681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DB6681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DB6681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14:paraId="523BE11C" w14:textId="77777777" w:rsidR="00B0559A" w:rsidRPr="00DB6681" w:rsidRDefault="00B0559A" w:rsidP="003572DB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14:paraId="63BD65CD" w14:textId="77777777" w:rsidR="003572DB" w:rsidRPr="00DB6681" w:rsidRDefault="003572DB" w:rsidP="003572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681">
        <w:rPr>
          <w:rFonts w:ascii="Times New Roman" w:hAnsi="Times New Roman" w:cs="Times New Roman"/>
          <w:b/>
          <w:sz w:val="24"/>
          <w:szCs w:val="24"/>
        </w:rPr>
        <w:t>Оценка эффективности реализации муниципальной программы</w:t>
      </w:r>
    </w:p>
    <w:p w14:paraId="73F75657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14:paraId="72B844E2" w14:textId="3946898C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эффективн</w:t>
      </w:r>
      <w:r w:rsidR="007B7A8A">
        <w:rPr>
          <w:rFonts w:ascii="Times New Roman" w:hAnsi="Times New Roman" w:cs="Times New Roman"/>
          <w:sz w:val="24"/>
          <w:szCs w:val="24"/>
        </w:rPr>
        <w:t xml:space="preserve">ости реализации муниципальной </w:t>
      </w:r>
      <w:r w:rsidRPr="00DB6681">
        <w:rPr>
          <w:rFonts w:ascii="Times New Roman" w:hAnsi="Times New Roman" w:cs="Times New Roman"/>
          <w:sz w:val="24"/>
          <w:szCs w:val="24"/>
        </w:rPr>
        <w:t>программы рассчитывается как средняя взвешенная всех оценок.</w:t>
      </w:r>
    </w:p>
    <w:p w14:paraId="223786EB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признается низкой:</w:t>
      </w:r>
    </w:p>
    <w:p w14:paraId="473F9FBD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14:paraId="6EE0029A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14:paraId="22D0D232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14:paraId="401C9291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14:paraId="232FACAE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14:paraId="7700472E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Программа признается эффективной:</w:t>
      </w:r>
    </w:p>
    <w:p w14:paraId="48180AE2" w14:textId="6F52542C" w:rsidR="003572DB" w:rsidRPr="003572DB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</w:rPr>
        <w:t>процентов и степени выполнения мероприятий муниципальной программы (в пределах) более или равной 80 и менее 100 процентов;</w:t>
      </w:r>
    </w:p>
    <w:p w14:paraId="5D6669F9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 0 процентов;</w:t>
      </w:r>
    </w:p>
    <w:p w14:paraId="3CFC688C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439CB3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Эффективность реализации муниципальной программы признается высокой:</w:t>
      </w:r>
    </w:p>
    <w:p w14:paraId="6827BC6A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процентов;</w:t>
      </w:r>
    </w:p>
    <w:p w14:paraId="57742318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 процентов.</w:t>
      </w:r>
    </w:p>
    <w:p w14:paraId="1D7341D6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3119DF" w14:textId="77777777" w:rsidR="009C267C" w:rsidRPr="004C13E8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C267C" w:rsidRPr="004C13E8" w:rsidSect="003572D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5C"/>
    <w:rsid w:val="000F76B2"/>
    <w:rsid w:val="0011658B"/>
    <w:rsid w:val="00185B2C"/>
    <w:rsid w:val="0023779C"/>
    <w:rsid w:val="00257629"/>
    <w:rsid w:val="002A7AE2"/>
    <w:rsid w:val="002E308F"/>
    <w:rsid w:val="003572DB"/>
    <w:rsid w:val="003941E7"/>
    <w:rsid w:val="004C13E8"/>
    <w:rsid w:val="006D0490"/>
    <w:rsid w:val="007037AE"/>
    <w:rsid w:val="0072425C"/>
    <w:rsid w:val="007B7A8A"/>
    <w:rsid w:val="007F3C34"/>
    <w:rsid w:val="008760B1"/>
    <w:rsid w:val="00891060"/>
    <w:rsid w:val="009C267C"/>
    <w:rsid w:val="00A456D5"/>
    <w:rsid w:val="00AC01E1"/>
    <w:rsid w:val="00B0559A"/>
    <w:rsid w:val="00CC7498"/>
    <w:rsid w:val="00E240E5"/>
    <w:rsid w:val="00E25F32"/>
    <w:rsid w:val="00EB233C"/>
    <w:rsid w:val="00EC02B7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E2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3E8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styleId="a4">
    <w:name w:val="Table Grid"/>
    <w:basedOn w:val="a1"/>
    <w:uiPriority w:val="39"/>
    <w:rsid w:val="004C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A8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D135E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3E8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styleId="a4">
    <w:name w:val="Table Grid"/>
    <w:basedOn w:val="a1"/>
    <w:uiPriority w:val="39"/>
    <w:rsid w:val="004C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A8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D135E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5732</Words>
  <Characters>32674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А.С.</dc:creator>
  <cp:lastModifiedBy>Пользователь</cp:lastModifiedBy>
  <cp:revision>2</cp:revision>
  <dcterms:created xsi:type="dcterms:W3CDTF">2022-07-18T11:53:00Z</dcterms:created>
  <dcterms:modified xsi:type="dcterms:W3CDTF">2022-07-18T11:53:00Z</dcterms:modified>
</cp:coreProperties>
</file>