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1258" w14:textId="77777777" w:rsidR="00D427F8" w:rsidRPr="00702995" w:rsidRDefault="00772C00" w:rsidP="00702995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02995">
        <w:rPr>
          <w:rFonts w:ascii="Times New Roman" w:hAnsi="Times New Roman" w:cs="Times New Roman"/>
          <w:b/>
          <w:bCs/>
          <w:caps/>
          <w:sz w:val="28"/>
          <w:szCs w:val="28"/>
        </w:rPr>
        <w:t>Информационное сообщение о технической ошибке</w:t>
      </w:r>
    </w:p>
    <w:p w14:paraId="5AD79F58" w14:textId="77777777" w:rsidR="00772C00" w:rsidRPr="00702995" w:rsidRDefault="00772C00" w:rsidP="007029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08E9F5" w14:textId="77777777" w:rsidR="0065092F" w:rsidRDefault="00772C00" w:rsidP="001A5D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995">
        <w:rPr>
          <w:rFonts w:ascii="Times New Roman" w:hAnsi="Times New Roman" w:cs="Times New Roman"/>
          <w:sz w:val="28"/>
          <w:szCs w:val="28"/>
        </w:rPr>
        <w:t xml:space="preserve">При официальном опубликовании заключения о результатах публичных слушаний в сельском поселении </w:t>
      </w:r>
      <w:r w:rsidR="00A578AC">
        <w:rPr>
          <w:rFonts w:ascii="Times New Roman" w:hAnsi="Times New Roman" w:cs="Times New Roman"/>
          <w:sz w:val="28"/>
          <w:szCs w:val="28"/>
        </w:rPr>
        <w:t>Курумоч</w:t>
      </w:r>
      <w:r w:rsidRPr="007029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02995">
        <w:rPr>
          <w:rFonts w:ascii="Times New Roman" w:hAnsi="Times New Roman" w:cs="Times New Roman"/>
          <w:sz w:val="28"/>
          <w:szCs w:val="28"/>
        </w:rPr>
        <w:t>Волжский</w:t>
      </w:r>
      <w:r w:rsidRPr="00702995">
        <w:rPr>
          <w:rFonts w:ascii="Times New Roman" w:hAnsi="Times New Roman" w:cs="Times New Roman"/>
          <w:sz w:val="28"/>
          <w:szCs w:val="28"/>
        </w:rPr>
        <w:t xml:space="preserve"> Самарской области по вопросу о внесении изменений в Правила землепользования и застройки сельского поселения </w:t>
      </w:r>
      <w:r w:rsidR="00A578AC">
        <w:rPr>
          <w:rFonts w:ascii="Times New Roman" w:hAnsi="Times New Roman" w:cs="Times New Roman"/>
          <w:sz w:val="28"/>
          <w:szCs w:val="28"/>
        </w:rPr>
        <w:t xml:space="preserve">Курумоч </w:t>
      </w:r>
      <w:r w:rsidRPr="007029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02995">
        <w:rPr>
          <w:rFonts w:ascii="Times New Roman" w:hAnsi="Times New Roman" w:cs="Times New Roman"/>
          <w:sz w:val="28"/>
          <w:szCs w:val="28"/>
        </w:rPr>
        <w:t>Волжский</w:t>
      </w:r>
      <w:r w:rsidRPr="0070299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A5DE9">
        <w:rPr>
          <w:rFonts w:ascii="Times New Roman" w:hAnsi="Times New Roman" w:cs="Times New Roman"/>
          <w:sz w:val="28"/>
          <w:szCs w:val="28"/>
        </w:rPr>
        <w:t xml:space="preserve"> от </w:t>
      </w:r>
      <w:r w:rsidR="001F69D6">
        <w:rPr>
          <w:rFonts w:ascii="Times New Roman" w:hAnsi="Times New Roman" w:cs="Times New Roman"/>
          <w:sz w:val="28"/>
          <w:szCs w:val="28"/>
        </w:rPr>
        <w:t>1</w:t>
      </w:r>
      <w:r w:rsidR="00A578AC">
        <w:rPr>
          <w:rFonts w:ascii="Times New Roman" w:hAnsi="Times New Roman" w:cs="Times New Roman"/>
          <w:sz w:val="28"/>
          <w:szCs w:val="28"/>
        </w:rPr>
        <w:t>6</w:t>
      </w:r>
      <w:r w:rsidR="001F69D6">
        <w:rPr>
          <w:rFonts w:ascii="Times New Roman" w:hAnsi="Times New Roman" w:cs="Times New Roman"/>
          <w:sz w:val="28"/>
          <w:szCs w:val="28"/>
        </w:rPr>
        <w:t>.09.2022</w:t>
      </w:r>
      <w:r w:rsidR="001A5DE9">
        <w:rPr>
          <w:rFonts w:ascii="Times New Roman" w:hAnsi="Times New Roman" w:cs="Times New Roman"/>
          <w:sz w:val="28"/>
          <w:szCs w:val="28"/>
        </w:rPr>
        <w:t xml:space="preserve"> (далее – заключение)</w:t>
      </w:r>
      <w:r w:rsidRPr="00702995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A578AC">
        <w:rPr>
          <w:rFonts w:ascii="Times New Roman" w:hAnsi="Times New Roman" w:cs="Times New Roman"/>
          <w:sz w:val="28"/>
          <w:szCs w:val="28"/>
        </w:rPr>
        <w:t>Вести сельского поселения Курумоч</w:t>
      </w:r>
      <w:r w:rsidRPr="00702995">
        <w:rPr>
          <w:rFonts w:ascii="Times New Roman" w:hAnsi="Times New Roman" w:cs="Times New Roman"/>
          <w:sz w:val="28"/>
          <w:szCs w:val="28"/>
        </w:rPr>
        <w:t xml:space="preserve">» от </w:t>
      </w:r>
      <w:r w:rsidR="00A578AC">
        <w:rPr>
          <w:rFonts w:ascii="Times New Roman" w:hAnsi="Times New Roman" w:cs="Times New Roman"/>
          <w:sz w:val="28"/>
          <w:szCs w:val="28"/>
        </w:rPr>
        <w:t>16</w:t>
      </w:r>
      <w:r w:rsidR="00D94EC2" w:rsidRPr="00BA55E0">
        <w:rPr>
          <w:rFonts w:ascii="Times New Roman" w:hAnsi="Times New Roman" w:cs="Times New Roman"/>
          <w:sz w:val="28"/>
          <w:szCs w:val="28"/>
        </w:rPr>
        <w:t>.</w:t>
      </w:r>
      <w:r w:rsidR="001F69D6">
        <w:rPr>
          <w:rFonts w:ascii="Times New Roman" w:hAnsi="Times New Roman" w:cs="Times New Roman"/>
          <w:sz w:val="28"/>
          <w:szCs w:val="28"/>
        </w:rPr>
        <w:t>09.2022</w:t>
      </w:r>
      <w:r w:rsidR="00D94EC2" w:rsidRPr="00BA55E0">
        <w:rPr>
          <w:rFonts w:ascii="Times New Roman" w:hAnsi="Times New Roman" w:cs="Times New Roman"/>
          <w:sz w:val="28"/>
          <w:szCs w:val="28"/>
        </w:rPr>
        <w:t xml:space="preserve"> №</w:t>
      </w:r>
      <w:r w:rsidR="001A5DE9">
        <w:rPr>
          <w:rFonts w:ascii="Times New Roman" w:hAnsi="Times New Roman" w:cs="Times New Roman"/>
          <w:sz w:val="28"/>
          <w:szCs w:val="28"/>
        </w:rPr>
        <w:t> </w:t>
      </w:r>
      <w:r w:rsidR="00A578AC">
        <w:rPr>
          <w:rFonts w:ascii="Times New Roman" w:hAnsi="Times New Roman" w:cs="Times New Roman"/>
          <w:sz w:val="28"/>
          <w:szCs w:val="28"/>
        </w:rPr>
        <w:t>16(276</w:t>
      </w:r>
      <w:r w:rsidR="00BA55E0" w:rsidRPr="00BA55E0">
        <w:rPr>
          <w:rFonts w:ascii="Times New Roman" w:hAnsi="Times New Roman" w:cs="Times New Roman"/>
          <w:sz w:val="28"/>
          <w:szCs w:val="28"/>
        </w:rPr>
        <w:t>)</w:t>
      </w:r>
      <w:r w:rsidRPr="00BA55E0">
        <w:rPr>
          <w:rFonts w:ascii="Times New Roman" w:hAnsi="Times New Roman" w:cs="Times New Roman"/>
          <w:sz w:val="28"/>
          <w:szCs w:val="28"/>
        </w:rPr>
        <w:t xml:space="preserve"> на странице</w:t>
      </w:r>
      <w:r w:rsidR="001F69D6">
        <w:rPr>
          <w:rFonts w:ascii="Times New Roman" w:hAnsi="Times New Roman" w:cs="Times New Roman"/>
          <w:sz w:val="28"/>
          <w:szCs w:val="28"/>
        </w:rPr>
        <w:t xml:space="preserve"> </w:t>
      </w:r>
      <w:r w:rsidR="00A578AC">
        <w:rPr>
          <w:rFonts w:ascii="Times New Roman" w:hAnsi="Times New Roman" w:cs="Times New Roman"/>
          <w:sz w:val="28"/>
          <w:szCs w:val="28"/>
        </w:rPr>
        <w:t>8</w:t>
      </w:r>
      <w:r w:rsidRPr="00BA55E0">
        <w:rPr>
          <w:rFonts w:ascii="Times New Roman" w:hAnsi="Times New Roman" w:cs="Times New Roman"/>
          <w:sz w:val="28"/>
          <w:szCs w:val="28"/>
        </w:rPr>
        <w:t xml:space="preserve"> </w:t>
      </w:r>
      <w:r w:rsidRPr="00702995">
        <w:rPr>
          <w:rFonts w:ascii="Times New Roman" w:hAnsi="Times New Roman" w:cs="Times New Roman"/>
          <w:sz w:val="28"/>
          <w:szCs w:val="28"/>
        </w:rPr>
        <w:t>была допущена техническая ошибка</w:t>
      </w:r>
      <w:r w:rsidR="001A5DE9">
        <w:rPr>
          <w:rFonts w:ascii="Times New Roman" w:hAnsi="Times New Roman" w:cs="Times New Roman"/>
          <w:sz w:val="28"/>
          <w:szCs w:val="28"/>
        </w:rPr>
        <w:t>:</w:t>
      </w:r>
      <w:r w:rsidRPr="00702995">
        <w:rPr>
          <w:rFonts w:ascii="Times New Roman" w:hAnsi="Times New Roman" w:cs="Times New Roman"/>
          <w:sz w:val="28"/>
          <w:szCs w:val="28"/>
        </w:rPr>
        <w:t xml:space="preserve"> </w:t>
      </w:r>
      <w:r w:rsidR="00702995">
        <w:rPr>
          <w:rFonts w:ascii="Times New Roman" w:hAnsi="Times New Roman" w:cs="Times New Roman"/>
          <w:sz w:val="28"/>
          <w:szCs w:val="28"/>
        </w:rPr>
        <w:t>в п</w:t>
      </w:r>
      <w:r w:rsidR="001A5DE9">
        <w:rPr>
          <w:rFonts w:ascii="Times New Roman" w:hAnsi="Times New Roman" w:cs="Times New Roman"/>
          <w:sz w:val="28"/>
          <w:szCs w:val="28"/>
        </w:rPr>
        <w:t>ункте</w:t>
      </w:r>
      <w:r w:rsidR="00702995">
        <w:rPr>
          <w:rFonts w:ascii="Times New Roman" w:hAnsi="Times New Roman" w:cs="Times New Roman"/>
          <w:sz w:val="28"/>
          <w:szCs w:val="28"/>
        </w:rPr>
        <w:t xml:space="preserve"> </w:t>
      </w:r>
      <w:r w:rsidR="00A578AC">
        <w:rPr>
          <w:rFonts w:ascii="Times New Roman" w:hAnsi="Times New Roman" w:cs="Times New Roman"/>
          <w:sz w:val="28"/>
          <w:szCs w:val="28"/>
        </w:rPr>
        <w:t>6</w:t>
      </w:r>
      <w:r w:rsidR="00702995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A578AC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3F40B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F40B9" w:rsidRPr="003F40B9">
        <w:rPr>
          <w:rFonts w:ascii="Times New Roman" w:hAnsi="Times New Roman" w:cs="Times New Roman"/>
          <w:sz w:val="28"/>
          <w:szCs w:val="28"/>
        </w:rPr>
        <w:t>«Предложения, поступившие от иных участников общественных обсуждений или публичных слушаний</w:t>
      </w:r>
      <w:r w:rsidR="003F40B9">
        <w:rPr>
          <w:rFonts w:ascii="Times New Roman" w:hAnsi="Times New Roman" w:cs="Times New Roman"/>
          <w:sz w:val="28"/>
          <w:szCs w:val="28"/>
        </w:rPr>
        <w:t>»</w:t>
      </w:r>
      <w:r w:rsidR="00702995" w:rsidRPr="003F40B9">
        <w:rPr>
          <w:rFonts w:ascii="Times New Roman" w:hAnsi="Times New Roman" w:cs="Times New Roman"/>
          <w:sz w:val="28"/>
          <w:szCs w:val="28"/>
        </w:rPr>
        <w:t>.</w:t>
      </w:r>
      <w:r w:rsidR="00720DFD">
        <w:rPr>
          <w:rFonts w:ascii="Times New Roman" w:hAnsi="Times New Roman" w:cs="Times New Roman"/>
          <w:sz w:val="28"/>
          <w:szCs w:val="28"/>
        </w:rPr>
        <w:t xml:space="preserve"> П</w:t>
      </w:r>
      <w:r w:rsidR="001A5DE9">
        <w:rPr>
          <w:rFonts w:ascii="Times New Roman" w:hAnsi="Times New Roman" w:cs="Times New Roman"/>
          <w:sz w:val="28"/>
          <w:szCs w:val="28"/>
        </w:rPr>
        <w:t>ункт</w:t>
      </w:r>
      <w:r w:rsidR="00A578AC">
        <w:rPr>
          <w:rFonts w:ascii="Times New Roman" w:hAnsi="Times New Roman" w:cs="Times New Roman"/>
          <w:sz w:val="28"/>
          <w:szCs w:val="28"/>
        </w:rPr>
        <w:t xml:space="preserve"> 6</w:t>
      </w:r>
      <w:r w:rsidR="001A5DE9">
        <w:rPr>
          <w:rFonts w:ascii="Times New Roman" w:hAnsi="Times New Roman" w:cs="Times New Roman"/>
          <w:sz w:val="28"/>
          <w:szCs w:val="28"/>
        </w:rPr>
        <w:t xml:space="preserve"> заключения следует читать с учетом </w:t>
      </w:r>
      <w:r w:rsidR="00720DF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720DFD" w:rsidRPr="003F40B9">
        <w:rPr>
          <w:rFonts w:ascii="Times New Roman" w:hAnsi="Times New Roman" w:cs="Times New Roman"/>
          <w:sz w:val="28"/>
          <w:szCs w:val="28"/>
        </w:rPr>
        <w:t>«Предложения, поступившие от иных участников общественных обсуждений или публичных слушаний</w:t>
      </w:r>
      <w:r w:rsidR="00720DFD">
        <w:rPr>
          <w:rFonts w:ascii="Times New Roman" w:hAnsi="Times New Roman" w:cs="Times New Roman"/>
          <w:sz w:val="28"/>
          <w:szCs w:val="28"/>
        </w:rPr>
        <w:t>»</w:t>
      </w:r>
      <w:r w:rsidR="001A5DE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082"/>
        <w:gridCol w:w="2694"/>
        <w:gridCol w:w="2126"/>
      </w:tblGrid>
      <w:tr w:rsidR="0065092F" w:rsidRPr="006F6F30" w14:paraId="588C1307" w14:textId="77777777" w:rsidTr="006F6F30">
        <w:tc>
          <w:tcPr>
            <w:tcW w:w="562" w:type="dxa"/>
          </w:tcPr>
          <w:p w14:paraId="7A04208F" w14:textId="77777777" w:rsidR="0065092F" w:rsidRPr="006F6F30" w:rsidRDefault="0065092F" w:rsidP="006F6F30">
            <w:pPr>
              <w:jc w:val="center"/>
              <w:rPr>
                <w:rFonts w:ascii="Times New Roman" w:hAnsi="Times New Roman" w:cs="Times New Roman"/>
              </w:rPr>
            </w:pPr>
            <w:r w:rsidRPr="006F6F3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82" w:type="dxa"/>
          </w:tcPr>
          <w:p w14:paraId="0B6215DF" w14:textId="77777777" w:rsidR="0065092F" w:rsidRPr="006F6F30" w:rsidRDefault="0065092F" w:rsidP="006F6F30">
            <w:pPr>
              <w:jc w:val="center"/>
              <w:rPr>
                <w:rFonts w:ascii="Times New Roman" w:hAnsi="Times New Roman" w:cs="Times New Roman"/>
              </w:rPr>
            </w:pPr>
            <w:r w:rsidRPr="006F6F30">
              <w:rPr>
                <w:rFonts w:ascii="Times New Roman" w:hAnsi="Times New Roman" w:cs="Times New Roman"/>
              </w:rPr>
              <w:t>Содержание внесенных предложений и замечаний</w:t>
            </w:r>
          </w:p>
        </w:tc>
        <w:tc>
          <w:tcPr>
            <w:tcW w:w="2694" w:type="dxa"/>
          </w:tcPr>
          <w:p w14:paraId="4CEDD2AB" w14:textId="77777777" w:rsidR="0065092F" w:rsidRPr="006F6F30" w:rsidRDefault="0065092F" w:rsidP="006F6F30">
            <w:pPr>
              <w:jc w:val="center"/>
              <w:rPr>
                <w:rFonts w:ascii="Times New Roman" w:hAnsi="Times New Roman" w:cs="Times New Roman"/>
              </w:rPr>
            </w:pPr>
            <w:r w:rsidRPr="006F6F30">
              <w:rPr>
                <w:rFonts w:ascii="Times New Roman" w:hAnsi="Times New Roman" w:cs="Times New Roman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126" w:type="dxa"/>
          </w:tcPr>
          <w:p w14:paraId="5AB7CEF9" w14:textId="77777777" w:rsidR="0065092F" w:rsidRPr="006F6F30" w:rsidRDefault="0065092F" w:rsidP="006F6F30">
            <w:pPr>
              <w:jc w:val="center"/>
              <w:rPr>
                <w:rFonts w:ascii="Times New Roman" w:hAnsi="Times New Roman" w:cs="Times New Roman"/>
              </w:rPr>
            </w:pPr>
            <w:r w:rsidRPr="006F6F30">
              <w:rPr>
                <w:rFonts w:ascii="Times New Roman" w:hAnsi="Times New Roman" w:cs="Times New Roman"/>
              </w:rPr>
              <w:t>Выводы</w:t>
            </w:r>
          </w:p>
        </w:tc>
      </w:tr>
      <w:tr w:rsidR="0065092F" w:rsidRPr="006F6F30" w14:paraId="1D704D37" w14:textId="77777777" w:rsidTr="000E517E">
        <w:tc>
          <w:tcPr>
            <w:tcW w:w="9464" w:type="dxa"/>
            <w:gridSpan w:val="4"/>
          </w:tcPr>
          <w:p w14:paraId="10C2D4F4" w14:textId="77777777" w:rsidR="0065092F" w:rsidRPr="006F6F30" w:rsidRDefault="0065092F" w:rsidP="006F6F30">
            <w:pPr>
              <w:jc w:val="center"/>
              <w:rPr>
                <w:rFonts w:ascii="Times New Roman" w:hAnsi="Times New Roman" w:cs="Times New Roman"/>
              </w:rPr>
            </w:pPr>
            <w:r w:rsidRPr="006F6F30">
              <w:rPr>
                <w:rFonts w:ascii="Times New Roman" w:hAnsi="Times New Roman" w:cs="Times New Roman"/>
              </w:rPr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65092F" w:rsidRPr="006F6F30" w14:paraId="1B50BC03" w14:textId="77777777" w:rsidTr="006F6F30">
        <w:tc>
          <w:tcPr>
            <w:tcW w:w="562" w:type="dxa"/>
          </w:tcPr>
          <w:p w14:paraId="784EEFC6" w14:textId="77777777" w:rsidR="0065092F" w:rsidRPr="006F6F30" w:rsidRDefault="0065092F" w:rsidP="006F6F30">
            <w:pPr>
              <w:jc w:val="both"/>
              <w:rPr>
                <w:rFonts w:ascii="Times New Roman" w:hAnsi="Times New Roman" w:cs="Times New Roman"/>
              </w:rPr>
            </w:pPr>
            <w:r w:rsidRPr="006F6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</w:tcPr>
          <w:p w14:paraId="075172FF" w14:textId="77777777" w:rsidR="008140AD" w:rsidRPr="008140AD" w:rsidRDefault="008140AD" w:rsidP="008140AD">
            <w:pPr>
              <w:pStyle w:val="a4"/>
              <w:spacing w:before="0" w:beforeAutospacing="0" w:after="0" w:afterAutospacing="0" w:line="276" w:lineRule="auto"/>
              <w:ind w:firstLine="851"/>
            </w:pPr>
            <w:r w:rsidRPr="008140AD">
              <w:t xml:space="preserve">Согласно сведениям Единого государственного реестра недвижимости (далее – ЕГРН) вид разрешенного использования земельных участков  с кадастровыми номерами 63:17:2405003:373, </w:t>
            </w:r>
            <w:r w:rsidRPr="008140AD">
              <w:rPr>
                <w:bCs/>
                <w:color w:val="000000"/>
                <w:shd w:val="clear" w:color="auto" w:fill="FFFFFF"/>
              </w:rPr>
              <w:t xml:space="preserve">63:17:2405003:375, 63:17:2405003:374, 63:17:2405003:330, 63:17:2405003:331, 63:17:2405003:290, 63:17:2405003:292 «Для жилищного строительства», общей площадью 25 га, и земельные участки с кадастровыми номерами 63:17:2405003:333, 63:17:2405003:332, </w:t>
            </w:r>
            <w:r w:rsidRPr="008140AD">
              <w:rPr>
                <w:shd w:val="clear" w:color="auto" w:fill="F8F9FA"/>
              </w:rPr>
              <w:t xml:space="preserve">63:17:2405003:343, </w:t>
            </w:r>
            <w:r w:rsidRPr="008140AD">
              <w:rPr>
                <w:bCs/>
                <w:color w:val="000000"/>
                <w:shd w:val="clear" w:color="auto" w:fill="FFFFFF"/>
              </w:rPr>
              <w:t>63:17:2405003:334</w:t>
            </w:r>
            <w:r w:rsidRPr="008140AD">
              <w:t xml:space="preserve">, </w:t>
            </w:r>
            <w:r w:rsidRPr="008140AD">
              <w:rPr>
                <w:bCs/>
                <w:color w:val="000000"/>
                <w:shd w:val="clear" w:color="auto" w:fill="FFFFFF"/>
              </w:rPr>
              <w:t>63:17:2405003:335</w:t>
            </w:r>
            <w:r w:rsidRPr="008140AD">
              <w:t xml:space="preserve"> с видом «</w:t>
            </w:r>
            <w:r w:rsidRPr="008140AD">
              <w:rPr>
                <w:color w:val="000000"/>
                <w:shd w:val="clear" w:color="auto" w:fill="F8F9FA"/>
              </w:rPr>
              <w:t xml:space="preserve">Для ведения крестьянского (фермерского) хозяйства», общей площадью 20 га. </w:t>
            </w:r>
          </w:p>
          <w:p w14:paraId="5AB5620C" w14:textId="77777777" w:rsidR="008140AD" w:rsidRPr="008140AD" w:rsidRDefault="008140AD" w:rsidP="008140AD">
            <w:pPr>
              <w:rPr>
                <w:rFonts w:ascii="Times New Roman" w:hAnsi="Times New Roman" w:cs="Times New Roman"/>
              </w:rPr>
            </w:pPr>
            <w:r w:rsidRPr="008140AD">
              <w:rPr>
                <w:rFonts w:ascii="Times New Roman" w:hAnsi="Times New Roman" w:cs="Times New Roman"/>
              </w:rPr>
              <w:t xml:space="preserve">В целях обеспечения сбалансированного </w:t>
            </w:r>
            <w:r w:rsidRPr="008140AD">
              <w:rPr>
                <w:rFonts w:ascii="Times New Roman" w:hAnsi="Times New Roman" w:cs="Times New Roman"/>
              </w:rPr>
              <w:lastRenderedPageBreak/>
              <w:t xml:space="preserve">и устойчивого развития поселения, создания необходимых условий для развития транспортной, социальной, инженерной инфраструктур, благоустройства территорий поселений, </w:t>
            </w:r>
            <w:r w:rsidRPr="008140AD">
              <w:rPr>
                <w:rFonts w:ascii="Times New Roman" w:hAnsi="Times New Roman" w:cs="Times New Roman"/>
                <w:u w:color="FFFFFF"/>
              </w:rPr>
              <w:t>и расчетными показателями максимально допустимого уровня территориальной доступности указанных объектов для населения</w:t>
            </w:r>
            <w:r w:rsidRPr="008140AD">
              <w:rPr>
                <w:rFonts w:ascii="Times New Roman" w:hAnsi="Times New Roman" w:cs="Times New Roman"/>
              </w:rPr>
              <w:t xml:space="preserve">, в связи большой площадью вышеуказанных земельных участков, учитывая отсутствие на данной территории инженерных сетей, развития транспортной инфраструктуры, и социального обеспечения населения, а так же в связи с расположением земельных участков вблизи водных объектов и необходимостью изучения таких территорий целесообразно перевести земельные участки с видом разрешенного использования </w:t>
            </w:r>
            <w:r w:rsidRPr="008140A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«Для жилищного строительства»</w:t>
            </w:r>
            <w:r w:rsidRPr="008140AD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8140AD">
              <w:rPr>
                <w:rFonts w:ascii="Times New Roman" w:hAnsi="Times New Roman" w:cs="Times New Roman"/>
              </w:rPr>
              <w:t xml:space="preserve">в территориальную зону Ж5 «Зона комплексной застройки», с установлением комплексного развития территории согласно главе 10 Градостроительного кодекса РФ, в целях </w:t>
            </w:r>
            <w:r w:rsidRPr="008140AD">
              <w:rPr>
                <w:rFonts w:ascii="Times New Roman" w:hAnsi="Times New Roman" w:cs="Times New Roman"/>
                <w:u w:color="FFFFFF"/>
              </w:rPr>
              <w:t>обеспеченности соответствующей территории объектами коммунальной, транспортной, социальной инфраструктур.</w:t>
            </w:r>
          </w:p>
          <w:p w14:paraId="7B7F5626" w14:textId="77777777" w:rsidR="008140AD" w:rsidRPr="008140AD" w:rsidRDefault="008140AD" w:rsidP="008140AD">
            <w:pPr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8140AD">
              <w:rPr>
                <w:rFonts w:ascii="Times New Roman" w:hAnsi="Times New Roman" w:cs="Times New Roman"/>
                <w:u w:color="FFFFFF"/>
              </w:rPr>
              <w:t>Так же земельные участки с видом разрешенного использования «</w:t>
            </w:r>
            <w:r w:rsidRPr="008140AD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Для ведения крестьянского (фермерского) хозяйства», </w:t>
            </w:r>
            <w:proofErr w:type="gramStart"/>
            <w:r w:rsidRPr="008140AD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согласно проекта</w:t>
            </w:r>
            <w:proofErr w:type="gramEnd"/>
            <w:r w:rsidRPr="008140AD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изменений в Правила землепользования и застройки расположены в границах территориальной зоны Сх4-1 «</w:t>
            </w:r>
            <w:r w:rsidRPr="008140AD">
              <w:rPr>
                <w:rFonts w:ascii="Times New Roman" w:hAnsi="Times New Roman"/>
              </w:rPr>
              <w:t>Зона огородничества и садоводства в границах населенного пункта»</w:t>
            </w:r>
            <w:r w:rsidRPr="008140AD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. Данным видом разрешенного использования не предусмотрены виды использования, соответствующие установленному виду вышеуказанных земельных участков согласно сведениям ЕГРН.</w:t>
            </w:r>
          </w:p>
          <w:p w14:paraId="5F18F04E" w14:textId="77777777" w:rsidR="008140AD" w:rsidRPr="008140AD" w:rsidRDefault="008140AD" w:rsidP="008140AD">
            <w:pPr>
              <w:rPr>
                <w:rFonts w:ascii="Times New Roman" w:hAnsi="Times New Roman"/>
              </w:rPr>
            </w:pPr>
            <w:r w:rsidRPr="008140AD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Таким образом, установленная в отношении земельных участков с кадастровыми номерами </w:t>
            </w:r>
            <w:r w:rsidRPr="008140A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63:17:2405003:333, 63:17:2405003:332, </w:t>
            </w:r>
            <w:r w:rsidRPr="008140AD">
              <w:rPr>
                <w:rFonts w:ascii="Times New Roman" w:hAnsi="Times New Roman" w:cs="Times New Roman"/>
                <w:shd w:val="clear" w:color="auto" w:fill="F8F9FA"/>
              </w:rPr>
              <w:t xml:space="preserve">63:17:2405003:343, </w:t>
            </w:r>
            <w:r w:rsidRPr="008140A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63:17:2405003:334</w:t>
            </w:r>
            <w:r w:rsidRPr="008140AD">
              <w:rPr>
                <w:rFonts w:ascii="Times New Roman" w:hAnsi="Times New Roman" w:cs="Times New Roman"/>
              </w:rPr>
              <w:t xml:space="preserve">, </w:t>
            </w:r>
            <w:r w:rsidRPr="008140A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63:17:2405003:335</w:t>
            </w:r>
            <w:r w:rsidRPr="008140AD">
              <w:t xml:space="preserve"> </w:t>
            </w:r>
            <w:r w:rsidRPr="008140AD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территориальная зона Сх4-1 «</w:t>
            </w:r>
            <w:r w:rsidRPr="008140AD">
              <w:rPr>
                <w:rFonts w:ascii="Times New Roman" w:hAnsi="Times New Roman"/>
              </w:rPr>
              <w:t>Зона огородничества и садоводства в границах населенного пункта» не соответствует данным ЕГРН.</w:t>
            </w:r>
          </w:p>
          <w:p w14:paraId="5AC7CDF4" w14:textId="77777777" w:rsidR="0065092F" w:rsidRPr="008140AD" w:rsidRDefault="008140AD" w:rsidP="008140AD">
            <w:pPr>
              <w:rPr>
                <w:rFonts w:ascii="Times New Roman" w:hAnsi="Times New Roman" w:cs="Times New Roman"/>
                <w:u w:color="FFFFFF"/>
              </w:rPr>
            </w:pPr>
            <w:r w:rsidRPr="008140AD">
              <w:rPr>
                <w:rFonts w:ascii="Times New Roman" w:hAnsi="Times New Roman"/>
              </w:rPr>
              <w:t xml:space="preserve">Учитывая изложенное, целесообразно установить в отношении вышеуказанных земельных участков </w:t>
            </w:r>
            <w:r w:rsidRPr="008140AD">
              <w:rPr>
                <w:rFonts w:ascii="Times New Roman" w:hAnsi="Times New Roman" w:cs="Times New Roman"/>
                <w:u w:color="FFFFFF"/>
              </w:rPr>
              <w:t xml:space="preserve">с </w:t>
            </w:r>
            <w:r w:rsidRPr="008140AD">
              <w:rPr>
                <w:rFonts w:ascii="Times New Roman" w:hAnsi="Times New Roman" w:cs="Times New Roman"/>
                <w:u w:color="FFFFFF"/>
              </w:rPr>
              <w:lastRenderedPageBreak/>
              <w:t>видом разрешенного использования «</w:t>
            </w:r>
            <w:r w:rsidRPr="008140AD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Для ведения крестьянского (фермерского) хозяйства»</w:t>
            </w:r>
            <w:r w:rsidRPr="008140A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территориальную зону Сх1 «</w:t>
            </w:r>
            <w:r w:rsidRPr="008140AD">
              <w:rPr>
                <w:rFonts w:ascii="Times New Roman" w:hAnsi="Times New Roman"/>
              </w:rPr>
              <w:t>Зона сельскохозяйственного использования в границах населенного пункта».</w:t>
            </w:r>
          </w:p>
        </w:tc>
        <w:tc>
          <w:tcPr>
            <w:tcW w:w="2694" w:type="dxa"/>
          </w:tcPr>
          <w:p w14:paraId="3E34FFE1" w14:textId="77777777" w:rsidR="0065092F" w:rsidRPr="006F6F30" w:rsidRDefault="0065092F" w:rsidP="006F6F30">
            <w:pPr>
              <w:rPr>
                <w:rFonts w:ascii="Times New Roman" w:hAnsi="Times New Roman" w:cs="Times New Roman"/>
              </w:rPr>
            </w:pPr>
            <w:r w:rsidRPr="006F6F30">
              <w:rPr>
                <w:rFonts w:ascii="Times New Roman" w:hAnsi="Times New Roman" w:cs="Times New Roman"/>
              </w:rPr>
              <w:lastRenderedPageBreak/>
              <w:t>Учесть поступившее предложение</w:t>
            </w:r>
          </w:p>
        </w:tc>
        <w:tc>
          <w:tcPr>
            <w:tcW w:w="2126" w:type="dxa"/>
          </w:tcPr>
          <w:p w14:paraId="12492658" w14:textId="77777777" w:rsidR="0065092F" w:rsidRPr="006F6F30" w:rsidRDefault="006F6F30" w:rsidP="006F6F30">
            <w:pPr>
              <w:rPr>
                <w:rFonts w:ascii="Times New Roman" w:hAnsi="Times New Roman" w:cs="Times New Roman"/>
              </w:rPr>
            </w:pPr>
            <w:r w:rsidRPr="006F6F30">
              <w:rPr>
                <w:rFonts w:ascii="Times New Roman" w:hAnsi="Times New Roman" w:cs="Times New Roman"/>
              </w:rPr>
              <w:t>Данные предложения соответствуют требованиям градостроительного и земельного законодательства. В связи с этим, представляются возможными к учету.</w:t>
            </w:r>
          </w:p>
        </w:tc>
      </w:tr>
    </w:tbl>
    <w:p w14:paraId="034981DB" w14:textId="77777777" w:rsidR="00936741" w:rsidRDefault="00936741" w:rsidP="006F6F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75BF7" w14:textId="77777777" w:rsidR="001A5DE9" w:rsidRDefault="001A5DE9" w:rsidP="00936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поселений </w:t>
      </w:r>
      <w:r w:rsidR="00A578AC">
        <w:rPr>
          <w:rFonts w:ascii="Times New Roman" w:hAnsi="Times New Roman" w:cs="Times New Roman"/>
          <w:sz w:val="28"/>
          <w:szCs w:val="28"/>
        </w:rPr>
        <w:t>Курумоч</w:t>
      </w:r>
    </w:p>
    <w:p w14:paraId="535FEF6B" w14:textId="77777777" w:rsidR="001A5DE9" w:rsidRDefault="001A5DE9" w:rsidP="00936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14:paraId="2270C0CD" w14:textId="77777777" w:rsidR="001A5DE9" w:rsidRPr="00702995" w:rsidRDefault="001A5DE9" w:rsidP="00936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36741">
        <w:rPr>
          <w:rFonts w:ascii="Times New Roman" w:hAnsi="Times New Roman" w:cs="Times New Roman"/>
          <w:sz w:val="28"/>
          <w:szCs w:val="28"/>
        </w:rPr>
        <w:tab/>
      </w:r>
      <w:r w:rsidR="00936741">
        <w:rPr>
          <w:rFonts w:ascii="Times New Roman" w:hAnsi="Times New Roman" w:cs="Times New Roman"/>
          <w:sz w:val="28"/>
          <w:szCs w:val="28"/>
        </w:rPr>
        <w:tab/>
      </w:r>
      <w:r w:rsidR="00936741">
        <w:rPr>
          <w:rFonts w:ascii="Times New Roman" w:hAnsi="Times New Roman" w:cs="Times New Roman"/>
          <w:sz w:val="28"/>
          <w:szCs w:val="28"/>
        </w:rPr>
        <w:tab/>
      </w:r>
      <w:r w:rsidR="00936741">
        <w:rPr>
          <w:rFonts w:ascii="Times New Roman" w:hAnsi="Times New Roman" w:cs="Times New Roman"/>
          <w:sz w:val="28"/>
          <w:szCs w:val="28"/>
        </w:rPr>
        <w:tab/>
      </w:r>
      <w:r w:rsidR="00936741">
        <w:rPr>
          <w:rFonts w:ascii="Times New Roman" w:hAnsi="Times New Roman" w:cs="Times New Roman"/>
          <w:sz w:val="28"/>
          <w:szCs w:val="28"/>
        </w:rPr>
        <w:tab/>
      </w:r>
      <w:r w:rsidR="00936741">
        <w:rPr>
          <w:rFonts w:ascii="Times New Roman" w:hAnsi="Times New Roman" w:cs="Times New Roman"/>
          <w:sz w:val="28"/>
          <w:szCs w:val="28"/>
        </w:rPr>
        <w:tab/>
      </w:r>
      <w:r w:rsidR="00936741">
        <w:rPr>
          <w:rFonts w:ascii="Times New Roman" w:hAnsi="Times New Roman" w:cs="Times New Roman"/>
          <w:sz w:val="28"/>
          <w:szCs w:val="28"/>
        </w:rPr>
        <w:tab/>
      </w:r>
      <w:r w:rsidR="009367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F6F30">
        <w:rPr>
          <w:rFonts w:ascii="Times New Roman" w:hAnsi="Times New Roman" w:cs="Times New Roman"/>
          <w:sz w:val="28"/>
          <w:szCs w:val="28"/>
        </w:rPr>
        <w:t>И.В.</w:t>
      </w:r>
      <w:r w:rsidR="00A578AC">
        <w:rPr>
          <w:rFonts w:ascii="Times New Roman" w:hAnsi="Times New Roman" w:cs="Times New Roman"/>
          <w:sz w:val="28"/>
          <w:szCs w:val="28"/>
        </w:rPr>
        <w:t>Елизаров</w:t>
      </w:r>
      <w:proofErr w:type="spellEnd"/>
    </w:p>
    <w:sectPr w:rsidR="001A5DE9" w:rsidRPr="00702995" w:rsidSect="00130342">
      <w:pgSz w:w="11900" w:h="16840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00"/>
    <w:rsid w:val="000E517E"/>
    <w:rsid w:val="00130342"/>
    <w:rsid w:val="001A5DE9"/>
    <w:rsid w:val="001F69D6"/>
    <w:rsid w:val="003F40B9"/>
    <w:rsid w:val="00474A17"/>
    <w:rsid w:val="0065092F"/>
    <w:rsid w:val="006F6F30"/>
    <w:rsid w:val="00702995"/>
    <w:rsid w:val="00720DFD"/>
    <w:rsid w:val="00772C00"/>
    <w:rsid w:val="008140AD"/>
    <w:rsid w:val="00936741"/>
    <w:rsid w:val="00A578AC"/>
    <w:rsid w:val="00A87895"/>
    <w:rsid w:val="00BA55E0"/>
    <w:rsid w:val="00D427F8"/>
    <w:rsid w:val="00D94EC2"/>
    <w:rsid w:val="00E7745D"/>
    <w:rsid w:val="00F57DDC"/>
    <w:rsid w:val="00F648F0"/>
    <w:rsid w:val="00F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9CE96"/>
  <w14:defaultImageDpi w14:val="300"/>
  <w15:docId w15:val="{ACC2E439-F24E-4831-AB4A-070AC70C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92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50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509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6F6F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2022-11-16T09:37:00Z</cp:lastPrinted>
  <dcterms:created xsi:type="dcterms:W3CDTF">2022-11-16T09:39:00Z</dcterms:created>
  <dcterms:modified xsi:type="dcterms:W3CDTF">2022-11-16T09:39:00Z</dcterms:modified>
</cp:coreProperties>
</file>