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C9B6" w14:textId="77777777" w:rsidR="002871F2" w:rsidRDefault="002871F2" w:rsidP="002871F2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D73B32" wp14:editId="3106DB76">
            <wp:simplePos x="0" y="0"/>
            <wp:positionH relativeFrom="column">
              <wp:posOffset>2767965</wp:posOffset>
            </wp:positionH>
            <wp:positionV relativeFrom="paragraph">
              <wp:posOffset>-255270</wp:posOffset>
            </wp:positionV>
            <wp:extent cx="523875" cy="647700"/>
            <wp:effectExtent l="19050" t="0" r="9525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</w:p>
    <w:p w14:paraId="5ED22EC5" w14:textId="77777777" w:rsidR="00187674" w:rsidRDefault="002871F2" w:rsidP="00287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0592BE2" w14:textId="77777777" w:rsidR="002871F2" w:rsidRDefault="002871F2" w:rsidP="002871F2">
      <w:pPr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37F561A8" w14:textId="77777777" w:rsidR="002871F2" w:rsidRDefault="002871F2" w:rsidP="00287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582CC4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582CC4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 w:rsidR="00582CC4">
        <w:rPr>
          <w:b/>
          <w:caps/>
          <w:sz w:val="28"/>
          <w:szCs w:val="28"/>
        </w:rPr>
        <w:fldChar w:fldCharType="end"/>
      </w:r>
    </w:p>
    <w:p w14:paraId="5BB03ABA" w14:textId="77777777" w:rsidR="002871F2" w:rsidRDefault="002871F2" w:rsidP="00287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12C9E377" w14:textId="77777777" w:rsidR="002871F2" w:rsidRDefault="002871F2" w:rsidP="002871F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6628034D" w14:textId="77777777" w:rsidR="002871F2" w:rsidRDefault="002871F2" w:rsidP="002871F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 созыва</w:t>
      </w:r>
    </w:p>
    <w:p w14:paraId="28138E38" w14:textId="77777777" w:rsidR="00774060" w:rsidRDefault="00774060" w:rsidP="002871F2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1143CDBE" w14:textId="3DD17764" w:rsidR="002871F2" w:rsidRDefault="002871F2" w:rsidP="002871F2">
      <w:pPr>
        <w:jc w:val="center"/>
        <w:rPr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РЕШЕНИЕ</w:t>
      </w:r>
      <w:r w:rsidR="00FF4C01">
        <w:rPr>
          <w:rStyle w:val="blk"/>
          <w:b/>
          <w:sz w:val="28"/>
          <w:szCs w:val="28"/>
        </w:rPr>
        <w:t xml:space="preserve">    </w:t>
      </w:r>
    </w:p>
    <w:p w14:paraId="7138ABDE" w14:textId="77777777" w:rsidR="002871F2" w:rsidRDefault="002871F2" w:rsidP="002871F2">
      <w:pPr>
        <w:rPr>
          <w:sz w:val="28"/>
          <w:szCs w:val="28"/>
        </w:rPr>
      </w:pPr>
    </w:p>
    <w:p w14:paraId="2626462E" w14:textId="53A3611D" w:rsidR="002871F2" w:rsidRPr="00FD2832" w:rsidRDefault="002871F2" w:rsidP="002871F2">
      <w:pPr>
        <w:rPr>
          <w:b/>
          <w:i/>
          <w:sz w:val="28"/>
          <w:szCs w:val="28"/>
          <w:u w:val="single"/>
        </w:rPr>
      </w:pPr>
      <w:r w:rsidRPr="00FD2832">
        <w:rPr>
          <w:b/>
          <w:sz w:val="28"/>
          <w:szCs w:val="28"/>
        </w:rPr>
        <w:t xml:space="preserve"> </w:t>
      </w:r>
      <w:r w:rsidRPr="00FD2832">
        <w:rPr>
          <w:rStyle w:val="blk"/>
          <w:b/>
          <w:sz w:val="28"/>
          <w:szCs w:val="28"/>
        </w:rPr>
        <w:t>«</w:t>
      </w:r>
      <w:r w:rsidR="00377143">
        <w:rPr>
          <w:rStyle w:val="blk"/>
          <w:b/>
          <w:sz w:val="28"/>
          <w:szCs w:val="28"/>
        </w:rPr>
        <w:t>2</w:t>
      </w:r>
      <w:r w:rsidR="007759AB">
        <w:rPr>
          <w:rStyle w:val="blk"/>
          <w:b/>
          <w:sz w:val="28"/>
          <w:szCs w:val="28"/>
        </w:rPr>
        <w:t>9</w:t>
      </w:r>
      <w:r w:rsidRPr="00FD2832">
        <w:rPr>
          <w:rStyle w:val="blk"/>
          <w:b/>
          <w:sz w:val="28"/>
          <w:szCs w:val="28"/>
        </w:rPr>
        <w:t xml:space="preserve">» </w:t>
      </w:r>
      <w:proofErr w:type="gramStart"/>
      <w:r w:rsidR="00377143">
        <w:rPr>
          <w:rStyle w:val="blk"/>
          <w:b/>
          <w:sz w:val="28"/>
          <w:szCs w:val="28"/>
        </w:rPr>
        <w:t>ноября</w:t>
      </w:r>
      <w:r w:rsidR="00121C75">
        <w:rPr>
          <w:rStyle w:val="blk"/>
          <w:b/>
          <w:sz w:val="28"/>
          <w:szCs w:val="28"/>
        </w:rPr>
        <w:t xml:space="preserve"> </w:t>
      </w:r>
      <w:r w:rsidRPr="00FD2832">
        <w:rPr>
          <w:rStyle w:val="blk"/>
          <w:b/>
          <w:sz w:val="28"/>
          <w:szCs w:val="28"/>
        </w:rPr>
        <w:t xml:space="preserve"> 202</w:t>
      </w:r>
      <w:r w:rsidR="00377143">
        <w:rPr>
          <w:rStyle w:val="blk"/>
          <w:b/>
          <w:sz w:val="28"/>
          <w:szCs w:val="28"/>
        </w:rPr>
        <w:t>2</w:t>
      </w:r>
      <w:proofErr w:type="gramEnd"/>
      <w:r w:rsidRPr="00FD2832">
        <w:rPr>
          <w:rStyle w:val="blk"/>
          <w:b/>
          <w:sz w:val="28"/>
          <w:szCs w:val="28"/>
        </w:rPr>
        <w:t xml:space="preserve"> года</w:t>
      </w:r>
      <w:r w:rsidRPr="00FD2832">
        <w:rPr>
          <w:rStyle w:val="blk"/>
          <w:b/>
          <w:sz w:val="28"/>
          <w:szCs w:val="28"/>
        </w:rPr>
        <w:tab/>
        <w:t xml:space="preserve">           </w:t>
      </w:r>
      <w:r w:rsidRPr="00FD2832">
        <w:rPr>
          <w:rStyle w:val="blk"/>
          <w:b/>
          <w:sz w:val="28"/>
          <w:szCs w:val="28"/>
        </w:rPr>
        <w:tab/>
      </w:r>
      <w:r>
        <w:rPr>
          <w:rStyle w:val="blk"/>
          <w:b/>
          <w:sz w:val="28"/>
          <w:szCs w:val="28"/>
        </w:rPr>
        <w:tab/>
      </w:r>
      <w:r>
        <w:rPr>
          <w:rStyle w:val="blk"/>
          <w:b/>
          <w:sz w:val="28"/>
          <w:szCs w:val="28"/>
        </w:rPr>
        <w:tab/>
      </w:r>
      <w:r>
        <w:rPr>
          <w:rStyle w:val="blk"/>
          <w:b/>
          <w:sz w:val="28"/>
          <w:szCs w:val="28"/>
        </w:rPr>
        <w:tab/>
      </w:r>
      <w:r w:rsidR="00377143">
        <w:rPr>
          <w:rStyle w:val="blk"/>
          <w:b/>
          <w:sz w:val="28"/>
          <w:szCs w:val="28"/>
        </w:rPr>
        <w:t xml:space="preserve"> </w:t>
      </w:r>
      <w:r>
        <w:rPr>
          <w:rStyle w:val="blk"/>
          <w:b/>
          <w:sz w:val="28"/>
          <w:szCs w:val="28"/>
        </w:rPr>
        <w:t xml:space="preserve">№ </w:t>
      </w:r>
      <w:r w:rsidR="007759AB">
        <w:rPr>
          <w:rStyle w:val="blk"/>
          <w:b/>
          <w:sz w:val="28"/>
          <w:szCs w:val="28"/>
        </w:rPr>
        <w:t>118/36</w:t>
      </w:r>
      <w:r w:rsidR="00FB1EFC">
        <w:rPr>
          <w:rStyle w:val="blk"/>
          <w:b/>
          <w:sz w:val="28"/>
          <w:szCs w:val="28"/>
        </w:rPr>
        <w:t xml:space="preserve"> </w:t>
      </w:r>
      <w:r w:rsidRPr="00E033C9">
        <w:rPr>
          <w:rStyle w:val="blk"/>
          <w:b/>
          <w:sz w:val="28"/>
          <w:szCs w:val="28"/>
        </w:rPr>
        <w:tab/>
      </w:r>
      <w:r>
        <w:rPr>
          <w:rStyle w:val="blk"/>
          <w:b/>
          <w:sz w:val="28"/>
          <w:szCs w:val="28"/>
        </w:rPr>
        <w:t xml:space="preserve"> </w:t>
      </w:r>
    </w:p>
    <w:p w14:paraId="255F2728" w14:textId="77777777" w:rsidR="002871F2" w:rsidRDefault="002871F2" w:rsidP="002871F2"/>
    <w:p w14:paraId="4E6DF835" w14:textId="77777777" w:rsidR="002871F2" w:rsidRDefault="002871F2" w:rsidP="002871F2">
      <w:pPr>
        <w:jc w:val="center"/>
        <w:rPr>
          <w:b/>
        </w:rPr>
      </w:pPr>
      <w:r>
        <w:rPr>
          <w:rStyle w:val="blk"/>
          <w:b/>
        </w:rPr>
        <w:t>ОБ УСТАНОВЛЕНИИ И ВВЕДЕНИИ В ДЕЙСТВИЕ НА ТЕРРИТОРИИ</w:t>
      </w:r>
    </w:p>
    <w:p w14:paraId="6BD7D873" w14:textId="77777777" w:rsidR="002871F2" w:rsidRDefault="002871F2" w:rsidP="002871F2">
      <w:pPr>
        <w:jc w:val="center"/>
        <w:rPr>
          <w:rStyle w:val="blk"/>
        </w:rPr>
      </w:pPr>
      <w:r>
        <w:rPr>
          <w:rStyle w:val="blk"/>
          <w:b/>
        </w:rPr>
        <w:t>СЕЛЬСКОГО ПОСЕЛЕНИЯ КУРУМОЧ ЗЕМЕЛЬНОГО НАЛОГА</w:t>
      </w:r>
    </w:p>
    <w:p w14:paraId="5297B3C1" w14:textId="77777777" w:rsidR="002871F2" w:rsidRDefault="002871F2" w:rsidP="002871F2">
      <w:pPr>
        <w:jc w:val="center"/>
      </w:pPr>
      <w:r>
        <w:rPr>
          <w:rStyle w:val="blk"/>
          <w:b/>
        </w:rPr>
        <w:t>НА 202</w:t>
      </w:r>
      <w:r w:rsidR="00CA6241">
        <w:rPr>
          <w:rStyle w:val="blk"/>
          <w:b/>
        </w:rPr>
        <w:t>3</w:t>
      </w:r>
      <w:r>
        <w:rPr>
          <w:rStyle w:val="blk"/>
          <w:b/>
        </w:rPr>
        <w:t xml:space="preserve"> ГОД</w:t>
      </w:r>
    </w:p>
    <w:p w14:paraId="20D7D63F" w14:textId="77777777" w:rsidR="002871F2" w:rsidRDefault="002871F2" w:rsidP="002871F2">
      <w:pPr>
        <w:jc w:val="both"/>
        <w:rPr>
          <w:rStyle w:val="blk"/>
          <w:sz w:val="28"/>
          <w:szCs w:val="28"/>
        </w:rPr>
      </w:pPr>
    </w:p>
    <w:p w14:paraId="1342EE47" w14:textId="77777777" w:rsidR="002871F2" w:rsidRPr="0092760F" w:rsidRDefault="002871F2" w:rsidP="002871F2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ab/>
      </w:r>
      <w:r w:rsidRPr="00410F2D">
        <w:rPr>
          <w:rStyle w:val="blk"/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с главой  31 Налогового Кодекса Российской Федерации, </w:t>
      </w:r>
      <w:r w:rsidRPr="00410F2D">
        <w:rPr>
          <w:b w:val="0"/>
          <w:sz w:val="28"/>
          <w:szCs w:val="28"/>
        </w:rPr>
        <w:t xml:space="preserve"> </w:t>
      </w:r>
      <w:r w:rsidRPr="00410F2D">
        <w:rPr>
          <w:b w:val="0"/>
          <w:sz w:val="28"/>
          <w:szCs w:val="28"/>
          <w:highlight w:val="yellow"/>
        </w:rPr>
        <w:t xml:space="preserve"> </w:t>
      </w:r>
      <w:r w:rsidRPr="00410F2D">
        <w:rPr>
          <w:b w:val="0"/>
          <w:sz w:val="28"/>
          <w:szCs w:val="28"/>
        </w:rPr>
        <w:t xml:space="preserve">  </w:t>
      </w:r>
      <w:r w:rsidR="00FB1EFC" w:rsidRPr="00EB054D">
        <w:rPr>
          <w:b w:val="0"/>
          <w:sz w:val="28"/>
          <w:szCs w:val="28"/>
        </w:rPr>
        <w:t xml:space="preserve">Федеральным законом  от </w:t>
      </w:r>
      <w:r w:rsidR="00FB1EFC">
        <w:rPr>
          <w:b w:val="0"/>
          <w:sz w:val="28"/>
          <w:szCs w:val="28"/>
        </w:rPr>
        <w:t>11</w:t>
      </w:r>
      <w:r w:rsidR="00FB1EFC" w:rsidRPr="00EB054D">
        <w:rPr>
          <w:b w:val="0"/>
          <w:sz w:val="28"/>
          <w:szCs w:val="28"/>
        </w:rPr>
        <w:t>.</w:t>
      </w:r>
      <w:r w:rsidR="00FB1EFC">
        <w:rPr>
          <w:b w:val="0"/>
          <w:sz w:val="28"/>
          <w:szCs w:val="28"/>
        </w:rPr>
        <w:t>06</w:t>
      </w:r>
      <w:r w:rsidR="00FB1EFC" w:rsidRPr="00EB054D">
        <w:rPr>
          <w:b w:val="0"/>
          <w:sz w:val="28"/>
          <w:szCs w:val="28"/>
        </w:rPr>
        <w:t>.202</w:t>
      </w:r>
      <w:r w:rsidR="00FB1EFC">
        <w:rPr>
          <w:b w:val="0"/>
          <w:sz w:val="28"/>
          <w:szCs w:val="28"/>
        </w:rPr>
        <w:t>1</w:t>
      </w:r>
      <w:r w:rsidR="00FB1EFC" w:rsidRPr="00EB054D">
        <w:rPr>
          <w:b w:val="0"/>
          <w:sz w:val="28"/>
          <w:szCs w:val="28"/>
        </w:rPr>
        <w:t xml:space="preserve"> № </w:t>
      </w:r>
      <w:r w:rsidR="00FB1EFC">
        <w:rPr>
          <w:b w:val="0"/>
          <w:sz w:val="28"/>
          <w:szCs w:val="28"/>
        </w:rPr>
        <w:t>199</w:t>
      </w:r>
      <w:r w:rsidR="00FB1EFC" w:rsidRPr="00EB054D">
        <w:rPr>
          <w:b w:val="0"/>
          <w:sz w:val="28"/>
          <w:szCs w:val="28"/>
        </w:rPr>
        <w:t>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Pr="004F4BDC">
        <w:rPr>
          <w:b w:val="0"/>
          <w:sz w:val="28"/>
          <w:szCs w:val="28"/>
        </w:rPr>
        <w:t xml:space="preserve">, </w:t>
      </w:r>
      <w:r w:rsidRPr="0092760F">
        <w:rPr>
          <w:b w:val="0"/>
          <w:sz w:val="28"/>
          <w:szCs w:val="28"/>
        </w:rPr>
        <w:t>Ус</w:t>
      </w:r>
      <w:r w:rsidRPr="0092760F">
        <w:rPr>
          <w:b w:val="0"/>
          <w:color w:val="000000"/>
          <w:sz w:val="28"/>
          <w:szCs w:val="28"/>
        </w:rPr>
        <w:t>тавом сельского поселения Курумоч муниципального района Волжский Самарской области, Собрание представителей</w:t>
      </w:r>
      <w:r w:rsidRPr="0092760F">
        <w:rPr>
          <w:b w:val="0"/>
          <w:sz w:val="28"/>
          <w:szCs w:val="28"/>
        </w:rPr>
        <w:t xml:space="preserve"> сельского поселения Курумоч муниципального  района Волжский Самарской  области  </w:t>
      </w:r>
      <w:r w:rsidRPr="0092760F">
        <w:rPr>
          <w:b w:val="0"/>
          <w:bCs w:val="0"/>
          <w:sz w:val="28"/>
          <w:szCs w:val="28"/>
        </w:rPr>
        <w:t>РЕШИЛО:</w:t>
      </w:r>
    </w:p>
    <w:p w14:paraId="09BBE6E6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895B583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1.Утвердить Положение о земельном налоге на территории сельского поселения Курумоч муниципального района Волжский Самарской области.</w:t>
      </w:r>
    </w:p>
    <w:p w14:paraId="72611FA7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14:paraId="13084B4C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2.Установить на территории сельского поселения Курумоч муниципального района Волжский Самарской области земельный налог и ввести его в действие с 01.01.202</w:t>
      </w:r>
      <w:r w:rsidR="00CA6241">
        <w:rPr>
          <w:rStyle w:val="blk"/>
          <w:sz w:val="28"/>
          <w:szCs w:val="28"/>
        </w:rPr>
        <w:t xml:space="preserve">3 </w:t>
      </w:r>
      <w:r w:rsidRPr="0092760F">
        <w:rPr>
          <w:rStyle w:val="blk"/>
          <w:sz w:val="28"/>
          <w:szCs w:val="28"/>
        </w:rPr>
        <w:t xml:space="preserve">года. </w:t>
      </w:r>
    </w:p>
    <w:p w14:paraId="403D5F60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0D80CBA2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3.Решение Собрания представителей сельского поселения Курумоч муниципального района Волжский Самарской области от 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«</w:t>
      </w:r>
      <w:r w:rsidR="00377143">
        <w:rPr>
          <w:rStyle w:val="blk"/>
          <w:sz w:val="28"/>
          <w:szCs w:val="28"/>
        </w:rPr>
        <w:t>15</w:t>
      </w:r>
      <w:r w:rsidRPr="0092760F">
        <w:rPr>
          <w:rStyle w:val="blk"/>
          <w:sz w:val="28"/>
          <w:szCs w:val="28"/>
        </w:rPr>
        <w:t>»  декабря  20</w:t>
      </w:r>
      <w:r w:rsidR="00FB1EFC">
        <w:rPr>
          <w:rStyle w:val="blk"/>
          <w:sz w:val="28"/>
          <w:szCs w:val="28"/>
        </w:rPr>
        <w:t>2</w:t>
      </w:r>
      <w:r w:rsidR="00377143">
        <w:rPr>
          <w:rStyle w:val="blk"/>
          <w:sz w:val="28"/>
          <w:szCs w:val="28"/>
        </w:rPr>
        <w:t>1</w:t>
      </w:r>
      <w:r w:rsidR="00FB1EFC">
        <w:rPr>
          <w:rStyle w:val="blk"/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года</w:t>
      </w:r>
      <w:r w:rsidRPr="0092760F">
        <w:rPr>
          <w:rStyle w:val="blk"/>
          <w:sz w:val="28"/>
          <w:szCs w:val="28"/>
        </w:rPr>
        <w:tab/>
      </w:r>
      <w:r w:rsidR="00187674">
        <w:rPr>
          <w:rStyle w:val="blk"/>
          <w:sz w:val="28"/>
          <w:szCs w:val="28"/>
        </w:rPr>
        <w:t xml:space="preserve"> </w:t>
      </w:r>
      <w:r w:rsidR="00377143" w:rsidRPr="00187674">
        <w:rPr>
          <w:rStyle w:val="blk"/>
          <w:sz w:val="28"/>
          <w:szCs w:val="28"/>
        </w:rPr>
        <w:t>№ 72/21</w:t>
      </w:r>
      <w:r w:rsidR="00377143">
        <w:rPr>
          <w:rStyle w:val="blk"/>
          <w:b/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 xml:space="preserve"> «Об установлении и введении в действие на территории сельского поселения Курумоч земельного налога на 20</w:t>
      </w:r>
      <w:r>
        <w:rPr>
          <w:rStyle w:val="blk"/>
          <w:sz w:val="28"/>
          <w:szCs w:val="28"/>
        </w:rPr>
        <w:t>2</w:t>
      </w:r>
      <w:r w:rsidR="00377143">
        <w:rPr>
          <w:rStyle w:val="blk"/>
          <w:sz w:val="28"/>
          <w:szCs w:val="28"/>
        </w:rPr>
        <w:t>2</w:t>
      </w:r>
      <w:r w:rsidRPr="0092760F">
        <w:rPr>
          <w:rStyle w:val="blk"/>
          <w:sz w:val="28"/>
          <w:szCs w:val="28"/>
        </w:rPr>
        <w:t xml:space="preserve"> год»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считать утратившими силу.</w:t>
      </w:r>
    </w:p>
    <w:p w14:paraId="2110AC97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17B9F32D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4.Обнародовать настоящее Решение путем опубликования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- </w:t>
      </w:r>
      <w:hyperlink r:id="rId5" w:history="1">
        <w:r w:rsidRPr="0092760F">
          <w:rPr>
            <w:rStyle w:val="a3"/>
            <w:sz w:val="28"/>
            <w:szCs w:val="28"/>
          </w:rPr>
          <w:t>www.</w:t>
        </w:r>
        <w:r w:rsidRPr="0092760F">
          <w:rPr>
            <w:rStyle w:val="a3"/>
            <w:sz w:val="28"/>
            <w:szCs w:val="28"/>
            <w:lang w:val="en-US"/>
          </w:rPr>
          <w:t>sp</w:t>
        </w:r>
        <w:r w:rsidRPr="0092760F">
          <w:rPr>
            <w:rStyle w:val="a3"/>
            <w:sz w:val="28"/>
            <w:szCs w:val="28"/>
          </w:rPr>
          <w:t>-kurumoch.ru</w:t>
        </w:r>
      </w:hyperlink>
      <w:r w:rsidRPr="0092760F">
        <w:rPr>
          <w:rStyle w:val="blk"/>
          <w:sz w:val="28"/>
          <w:szCs w:val="28"/>
        </w:rPr>
        <w:t>.</w:t>
      </w:r>
    </w:p>
    <w:p w14:paraId="53B2C26A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lastRenderedPageBreak/>
        <w:t xml:space="preserve"> </w:t>
      </w:r>
    </w:p>
    <w:p w14:paraId="0BD937C6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5.</w:t>
      </w:r>
      <w:r w:rsidRPr="0092760F">
        <w:rPr>
          <w:sz w:val="28"/>
          <w:szCs w:val="28"/>
        </w:rPr>
        <w:t>Настоящее Решение  вступает в силу с 1 января 202</w:t>
      </w:r>
      <w:r w:rsidR="00CA6241">
        <w:rPr>
          <w:sz w:val="28"/>
          <w:szCs w:val="28"/>
        </w:rPr>
        <w:t>3</w:t>
      </w:r>
      <w:r w:rsidRPr="0092760F">
        <w:rPr>
          <w:sz w:val="28"/>
          <w:szCs w:val="28"/>
        </w:rPr>
        <w:t xml:space="preserve">  года, но не ранее, чем по истечении одного месяца со дня его официального опубликования.</w:t>
      </w:r>
    </w:p>
    <w:p w14:paraId="273D638C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920C9AC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9E5C730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F177871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>Глава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сельского поселения Курумоч</w:t>
      </w:r>
    </w:p>
    <w:p w14:paraId="42747891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>муниципального района Волжский</w:t>
      </w:r>
    </w:p>
    <w:p w14:paraId="094233B6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r>
        <w:rPr>
          <w:rStyle w:val="blk"/>
          <w:sz w:val="28"/>
          <w:szCs w:val="28"/>
        </w:rPr>
        <w:t>И.В.Елизаров</w:t>
      </w:r>
    </w:p>
    <w:p w14:paraId="4BC68936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1A8AAA05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4A94DA5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Председатель Собрания Представителей</w:t>
      </w:r>
    </w:p>
    <w:p w14:paraId="7E1485E2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 xml:space="preserve">сельского поселения Курумоч                                                  </w:t>
      </w:r>
      <w:r>
        <w:rPr>
          <w:sz w:val="28"/>
          <w:szCs w:val="28"/>
        </w:rPr>
        <w:t>И.К.Каширин</w:t>
      </w:r>
    </w:p>
    <w:p w14:paraId="74613239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4FD0B01D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140128AC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B8203B0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15D42911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7383883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12DCAA12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36753C06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4A8C7098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8C85CD3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99DC9D2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554357D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A94B8BB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67F99E1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683F0C33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55C3FAF6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5A7F8190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689A551D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3C037A5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0235CF5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67B1D654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Кондратьева 3021910</w:t>
      </w:r>
    </w:p>
    <w:p w14:paraId="2C783E9E" w14:textId="77777777" w:rsidR="002871F2" w:rsidRPr="0092760F" w:rsidRDefault="002871F2" w:rsidP="002871F2">
      <w:pPr>
        <w:spacing w:line="276" w:lineRule="auto"/>
        <w:rPr>
          <w:sz w:val="28"/>
          <w:szCs w:val="28"/>
        </w:rPr>
      </w:pPr>
    </w:p>
    <w:p w14:paraId="1C06FD0E" w14:textId="77777777" w:rsidR="00C2372B" w:rsidRDefault="00C2372B" w:rsidP="002871F2">
      <w:pPr>
        <w:spacing w:line="276" w:lineRule="auto"/>
        <w:jc w:val="right"/>
        <w:rPr>
          <w:sz w:val="28"/>
          <w:szCs w:val="28"/>
        </w:rPr>
      </w:pPr>
    </w:p>
    <w:p w14:paraId="5326CAC4" w14:textId="77777777" w:rsidR="00C2372B" w:rsidRDefault="00C2372B" w:rsidP="002871F2">
      <w:pPr>
        <w:spacing w:line="276" w:lineRule="auto"/>
        <w:jc w:val="right"/>
        <w:rPr>
          <w:sz w:val="28"/>
          <w:szCs w:val="28"/>
        </w:rPr>
      </w:pPr>
    </w:p>
    <w:p w14:paraId="123DA263" w14:textId="77777777" w:rsidR="00C2372B" w:rsidRDefault="00C2372B" w:rsidP="002871F2">
      <w:pPr>
        <w:spacing w:line="276" w:lineRule="auto"/>
        <w:jc w:val="right"/>
        <w:rPr>
          <w:sz w:val="28"/>
          <w:szCs w:val="28"/>
        </w:rPr>
      </w:pPr>
    </w:p>
    <w:p w14:paraId="618B79FE" w14:textId="77777777" w:rsidR="00C2372B" w:rsidRDefault="00C2372B" w:rsidP="002871F2">
      <w:pPr>
        <w:spacing w:line="276" w:lineRule="auto"/>
        <w:jc w:val="right"/>
        <w:rPr>
          <w:sz w:val="28"/>
          <w:szCs w:val="28"/>
        </w:rPr>
      </w:pPr>
    </w:p>
    <w:p w14:paraId="3ED3F0CC" w14:textId="77777777" w:rsidR="00C2372B" w:rsidRDefault="00C2372B" w:rsidP="002871F2">
      <w:pPr>
        <w:spacing w:line="276" w:lineRule="auto"/>
        <w:jc w:val="right"/>
        <w:rPr>
          <w:sz w:val="28"/>
          <w:szCs w:val="28"/>
        </w:rPr>
      </w:pPr>
    </w:p>
    <w:p w14:paraId="63C98EAF" w14:textId="77777777" w:rsidR="00C2372B" w:rsidRDefault="00C2372B" w:rsidP="002871F2">
      <w:pPr>
        <w:spacing w:line="276" w:lineRule="auto"/>
        <w:jc w:val="right"/>
        <w:rPr>
          <w:sz w:val="28"/>
          <w:szCs w:val="28"/>
        </w:rPr>
      </w:pPr>
    </w:p>
    <w:p w14:paraId="4673C1D7" w14:textId="77777777" w:rsidR="00C2372B" w:rsidRDefault="00C2372B" w:rsidP="002871F2">
      <w:pPr>
        <w:spacing w:line="276" w:lineRule="auto"/>
        <w:jc w:val="right"/>
        <w:rPr>
          <w:sz w:val="28"/>
          <w:szCs w:val="28"/>
        </w:rPr>
      </w:pPr>
    </w:p>
    <w:p w14:paraId="61E02F05" w14:textId="77777777" w:rsidR="002871F2" w:rsidRPr="0092760F" w:rsidRDefault="002871F2" w:rsidP="002871F2">
      <w:pPr>
        <w:spacing w:line="276" w:lineRule="auto"/>
        <w:jc w:val="right"/>
        <w:rPr>
          <w:sz w:val="28"/>
          <w:szCs w:val="28"/>
        </w:rPr>
      </w:pPr>
      <w:r w:rsidRPr="0092760F">
        <w:rPr>
          <w:sz w:val="28"/>
          <w:szCs w:val="28"/>
        </w:rPr>
        <w:lastRenderedPageBreak/>
        <w:t>Приложение</w:t>
      </w:r>
    </w:p>
    <w:p w14:paraId="7078AB74" w14:textId="77777777" w:rsidR="002871F2" w:rsidRPr="0092760F" w:rsidRDefault="002871F2" w:rsidP="002871F2">
      <w:pPr>
        <w:spacing w:line="276" w:lineRule="auto"/>
        <w:jc w:val="right"/>
        <w:rPr>
          <w:sz w:val="28"/>
          <w:szCs w:val="28"/>
        </w:rPr>
      </w:pPr>
      <w:r w:rsidRPr="0092760F">
        <w:rPr>
          <w:sz w:val="28"/>
          <w:szCs w:val="28"/>
        </w:rPr>
        <w:t>к Решению Собрания Представителей</w:t>
      </w:r>
    </w:p>
    <w:p w14:paraId="60567CC5" w14:textId="77777777" w:rsidR="002871F2" w:rsidRPr="0092760F" w:rsidRDefault="002871F2" w:rsidP="002871F2">
      <w:pPr>
        <w:spacing w:line="276" w:lineRule="auto"/>
        <w:jc w:val="right"/>
        <w:outlineLvl w:val="0"/>
        <w:rPr>
          <w:sz w:val="28"/>
          <w:szCs w:val="28"/>
        </w:rPr>
      </w:pPr>
      <w:r w:rsidRPr="0092760F">
        <w:rPr>
          <w:sz w:val="28"/>
          <w:szCs w:val="28"/>
        </w:rPr>
        <w:t>сельского поселения Курумоч</w:t>
      </w:r>
    </w:p>
    <w:p w14:paraId="70FD86AD" w14:textId="1359D531" w:rsidR="002871F2" w:rsidRPr="0092760F" w:rsidRDefault="002871F2" w:rsidP="002871F2">
      <w:pPr>
        <w:spacing w:line="276" w:lineRule="auto"/>
        <w:jc w:val="right"/>
        <w:outlineLvl w:val="0"/>
        <w:rPr>
          <w:sz w:val="28"/>
          <w:szCs w:val="28"/>
        </w:rPr>
      </w:pPr>
      <w:r w:rsidRPr="0092760F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7E03A4">
        <w:rPr>
          <w:sz w:val="28"/>
          <w:szCs w:val="28"/>
        </w:rPr>
        <w:t>29</w:t>
      </w:r>
      <w:r w:rsidRPr="0092760F">
        <w:rPr>
          <w:sz w:val="28"/>
          <w:szCs w:val="28"/>
        </w:rPr>
        <w:t>»</w:t>
      </w:r>
      <w:r w:rsidR="00774060">
        <w:rPr>
          <w:sz w:val="28"/>
          <w:szCs w:val="28"/>
        </w:rPr>
        <w:t xml:space="preserve"> </w:t>
      </w:r>
      <w:proofErr w:type="gramStart"/>
      <w:r w:rsidR="007E03A4">
        <w:rPr>
          <w:sz w:val="28"/>
          <w:szCs w:val="28"/>
        </w:rPr>
        <w:t>ноя</w:t>
      </w:r>
      <w:r>
        <w:rPr>
          <w:sz w:val="28"/>
          <w:szCs w:val="28"/>
        </w:rPr>
        <w:t xml:space="preserve">бря </w:t>
      </w:r>
      <w:r w:rsidRPr="0092760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87674">
        <w:rPr>
          <w:sz w:val="28"/>
          <w:szCs w:val="28"/>
        </w:rPr>
        <w:t>2</w:t>
      </w:r>
      <w:proofErr w:type="gramEnd"/>
      <w:r w:rsidR="00CA6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760F">
        <w:rPr>
          <w:sz w:val="28"/>
          <w:szCs w:val="28"/>
        </w:rPr>
        <w:t>г №</w:t>
      </w:r>
      <w:r>
        <w:rPr>
          <w:sz w:val="28"/>
          <w:szCs w:val="28"/>
        </w:rPr>
        <w:t xml:space="preserve"> </w:t>
      </w:r>
      <w:r w:rsidR="007E03A4">
        <w:rPr>
          <w:sz w:val="28"/>
          <w:szCs w:val="28"/>
        </w:rPr>
        <w:t>118/36</w:t>
      </w:r>
      <w:r>
        <w:rPr>
          <w:sz w:val="28"/>
          <w:szCs w:val="28"/>
        </w:rPr>
        <w:t xml:space="preserve">   </w:t>
      </w:r>
      <w:r w:rsidRPr="0092760F">
        <w:rPr>
          <w:sz w:val="28"/>
          <w:szCs w:val="28"/>
        </w:rPr>
        <w:t xml:space="preserve">           </w:t>
      </w:r>
    </w:p>
    <w:p w14:paraId="49249761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1BD039E2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1E495E2F" w14:textId="77777777" w:rsidR="002871F2" w:rsidRPr="0092760F" w:rsidRDefault="002871F2" w:rsidP="002871F2">
      <w:pPr>
        <w:spacing w:line="276" w:lineRule="auto"/>
        <w:jc w:val="center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>Положение                                                                                                                                  о земельном налоге на   территории сельского поселения Курумоч муниципального района Волжский Самарской области</w:t>
      </w:r>
    </w:p>
    <w:p w14:paraId="7FAEE4B2" w14:textId="77777777" w:rsidR="002871F2" w:rsidRPr="0092760F" w:rsidRDefault="002871F2" w:rsidP="002871F2">
      <w:pPr>
        <w:spacing w:line="276" w:lineRule="auto"/>
        <w:jc w:val="center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>(далее - Положение)</w:t>
      </w:r>
    </w:p>
    <w:p w14:paraId="738886A2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57A1EC5C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1.Общие положения</w:t>
      </w:r>
    </w:p>
    <w:p w14:paraId="79F57AD5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59762F6B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Настоящее Положение в соответствии с главой 31 Налогового Кодекса Российской Федерации устанавливает ставки земельного налога, налоговые льготы, основания и порядок их применения, порядок уплаты налога, порядок предоставления налогоплательщиками документов, подтверждающих право на уменьшение налоговой базы.</w:t>
      </w:r>
    </w:p>
    <w:p w14:paraId="26060765" w14:textId="77777777" w:rsidR="002871F2" w:rsidRPr="0092760F" w:rsidRDefault="002871F2" w:rsidP="002871F2">
      <w:pPr>
        <w:pStyle w:val="a5"/>
        <w:spacing w:line="276" w:lineRule="auto"/>
        <w:jc w:val="both"/>
        <w:rPr>
          <w:rStyle w:val="blk"/>
          <w:sz w:val="28"/>
          <w:szCs w:val="28"/>
        </w:rPr>
      </w:pPr>
    </w:p>
    <w:p w14:paraId="50567A44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2.Налогоплательщики</w:t>
      </w:r>
    </w:p>
    <w:p w14:paraId="209D74F9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539D2802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14:paraId="4F14AD5E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  При этом налог  уплачивается за счет имущества, составляющего  этот  паевой инвестиционный фонд.</w:t>
      </w:r>
    </w:p>
    <w:p w14:paraId="674BC46A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60BB0B78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3.Объектом  налогообложения</w:t>
      </w:r>
    </w:p>
    <w:p w14:paraId="02B3E931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4B05B42C" w14:textId="77777777" w:rsidR="002871F2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Объектом  налогообложения признаются земельные участки, расположенные в пределах  сельского поселения Курумоч муниципального района Волжский Самарской области</w:t>
      </w:r>
      <w:r w:rsidR="00FB1EFC">
        <w:rPr>
          <w:rStyle w:val="blk"/>
          <w:sz w:val="28"/>
          <w:szCs w:val="28"/>
        </w:rPr>
        <w:t>,  на территории которого введен налог</w:t>
      </w:r>
      <w:r w:rsidRPr="0092760F">
        <w:rPr>
          <w:rStyle w:val="blk"/>
          <w:sz w:val="28"/>
          <w:szCs w:val="28"/>
        </w:rPr>
        <w:t>.</w:t>
      </w:r>
    </w:p>
    <w:p w14:paraId="34DDDEBE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3EB6F8F0" w14:textId="77777777" w:rsidR="002871F2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</w:t>
      </w:r>
      <w:r w:rsidRPr="0092760F">
        <w:rPr>
          <w:rStyle w:val="blk"/>
          <w:sz w:val="28"/>
          <w:szCs w:val="28"/>
        </w:rPr>
        <w:t xml:space="preserve">4.Налоговая  база </w:t>
      </w:r>
    </w:p>
    <w:p w14:paraId="0C78E7D5" w14:textId="77777777" w:rsidR="00C2372B" w:rsidRDefault="00C2372B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15628549" w14:textId="77777777" w:rsidR="00C2372B" w:rsidRDefault="002871F2" w:rsidP="00C2372B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Налоговая база определяется как кадастровая стоимость земельных </w:t>
      </w:r>
    </w:p>
    <w:p w14:paraId="7FA0101E" w14:textId="77777777" w:rsidR="002871F2" w:rsidRPr="0092760F" w:rsidRDefault="00C2372B" w:rsidP="00C2372B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</w:t>
      </w:r>
      <w:r w:rsidR="002871F2" w:rsidRPr="0092760F">
        <w:rPr>
          <w:rStyle w:val="blk"/>
          <w:sz w:val="28"/>
          <w:szCs w:val="28"/>
        </w:rPr>
        <w:t xml:space="preserve">участков, признаваемых объектом налогообложения в соответствии со ст. 389 Налогового Кодекса. </w:t>
      </w:r>
    </w:p>
    <w:p w14:paraId="3A973D7E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Кадастровая стоимость земельного участка определяется в соответствии с земельным законодательством Российской Федерации.</w:t>
      </w:r>
    </w:p>
    <w:p w14:paraId="571EE882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57CAA5FB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5.Определение налоговой базы</w:t>
      </w:r>
    </w:p>
    <w:p w14:paraId="144E7776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5.1. Налоговая база определяется в отношении каждого земельного участка как его кадастровая стоимость, внесенная </w:t>
      </w:r>
      <w:r w:rsidRPr="0092760F">
        <w:rPr>
          <w:sz w:val="28"/>
          <w:szCs w:val="28"/>
        </w:rPr>
        <w:t>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14:paraId="2149A536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bookmarkStart w:id="0" w:name="dst13992"/>
      <w:bookmarkEnd w:id="0"/>
      <w:r w:rsidRPr="0092760F">
        <w:rPr>
          <w:rStyle w:val="blk"/>
          <w:sz w:val="28"/>
          <w:szCs w:val="28"/>
        </w:rPr>
        <w:t xml:space="preserve">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14:paraId="2153DD10" w14:textId="77777777" w:rsidR="002871F2" w:rsidRPr="00497510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bookmarkStart w:id="1" w:name="dst11386"/>
      <w:bookmarkEnd w:id="1"/>
      <w:r>
        <w:rPr>
          <w:sz w:val="28"/>
          <w:szCs w:val="28"/>
        </w:rPr>
        <w:t xml:space="preserve"> </w:t>
      </w:r>
      <w:bookmarkStart w:id="2" w:name="dst13993"/>
      <w:bookmarkEnd w:id="2"/>
      <w:r>
        <w:rPr>
          <w:sz w:val="28"/>
          <w:szCs w:val="28"/>
        </w:rPr>
        <w:t xml:space="preserve">  </w:t>
      </w:r>
      <w:r w:rsidRPr="00702E1C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14:paraId="29547D7D" w14:textId="77777777" w:rsidR="002871F2" w:rsidRPr="00612E0F" w:rsidRDefault="002871F2" w:rsidP="002871F2">
      <w:pPr>
        <w:shd w:val="clear" w:color="auto" w:fill="FFFFFF"/>
        <w:suppressAutoHyphens w:val="0"/>
        <w:spacing w:line="276" w:lineRule="auto"/>
        <w:ind w:firstLine="540"/>
        <w:jc w:val="both"/>
        <w:rPr>
          <w:color w:val="000000"/>
          <w:kern w:val="0"/>
          <w:sz w:val="28"/>
          <w:szCs w:val="28"/>
          <w:lang w:eastAsia="ru-RU"/>
        </w:rPr>
      </w:pPr>
      <w:r w:rsidRPr="00612E0F">
        <w:rPr>
          <w:color w:val="000000"/>
          <w:kern w:val="0"/>
          <w:sz w:val="28"/>
          <w:szCs w:val="28"/>
          <w:lang w:eastAsia="ru-RU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14:paraId="295EF39C" w14:textId="77777777" w:rsidR="002871F2" w:rsidRPr="00612E0F" w:rsidRDefault="002871F2" w:rsidP="002871F2">
      <w:pPr>
        <w:shd w:val="clear" w:color="auto" w:fill="FFFFFF"/>
        <w:suppressAutoHyphens w:val="0"/>
        <w:spacing w:line="276" w:lineRule="auto"/>
        <w:ind w:firstLine="540"/>
        <w:jc w:val="both"/>
        <w:rPr>
          <w:color w:val="000000"/>
          <w:kern w:val="0"/>
          <w:sz w:val="28"/>
          <w:szCs w:val="28"/>
          <w:lang w:eastAsia="ru-RU"/>
        </w:rPr>
      </w:pPr>
      <w:bookmarkStart w:id="3" w:name="dst16790"/>
      <w:bookmarkStart w:id="4" w:name="dst13994"/>
      <w:bookmarkEnd w:id="3"/>
      <w:bookmarkEnd w:id="4"/>
      <w:r w:rsidRPr="00612E0F">
        <w:rPr>
          <w:color w:val="000000"/>
          <w:kern w:val="0"/>
          <w:sz w:val="28"/>
          <w:szCs w:val="28"/>
          <w:lang w:eastAsia="ru-RU"/>
        </w:rPr>
        <w:t xml:space="preserve"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</w:t>
      </w:r>
      <w:r w:rsidRPr="00612E0F">
        <w:rPr>
          <w:color w:val="000000"/>
          <w:kern w:val="0"/>
          <w:sz w:val="28"/>
          <w:szCs w:val="28"/>
          <w:lang w:eastAsia="ru-RU"/>
        </w:rPr>
        <w:lastRenderedPageBreak/>
        <w:t>налоговой базы начиная с даты начала применения для целей налогообложения кадастровой стоимости, являющейся предметом оспаривания.</w:t>
      </w:r>
    </w:p>
    <w:p w14:paraId="3AB48149" w14:textId="77777777" w:rsidR="002871F2" w:rsidRPr="00497510" w:rsidRDefault="002871F2" w:rsidP="002871F2">
      <w:pPr>
        <w:suppressAutoHyphens w:val="0"/>
        <w:spacing w:line="276" w:lineRule="auto"/>
        <w:ind w:firstLine="540"/>
        <w:rPr>
          <w:rStyle w:val="blk"/>
          <w:kern w:val="0"/>
          <w:lang w:eastAsia="ru-RU"/>
        </w:rPr>
      </w:pPr>
      <w:r>
        <w:rPr>
          <w:kern w:val="0"/>
          <w:lang w:eastAsia="ru-RU"/>
        </w:rPr>
        <w:t xml:space="preserve"> </w:t>
      </w:r>
    </w:p>
    <w:p w14:paraId="39D0B0A6" w14:textId="77777777" w:rsidR="002871F2" w:rsidRDefault="002871F2" w:rsidP="002871F2">
      <w:pPr>
        <w:spacing w:line="276" w:lineRule="auto"/>
        <w:ind w:firstLine="540"/>
        <w:jc w:val="both"/>
        <w:rPr>
          <w:rStyle w:val="blk"/>
          <w:sz w:val="28"/>
          <w:szCs w:val="28"/>
        </w:rPr>
      </w:pPr>
      <w:bookmarkStart w:id="5" w:name="dst1367"/>
      <w:bookmarkStart w:id="6" w:name="dst13995"/>
      <w:bookmarkEnd w:id="5"/>
      <w:bookmarkEnd w:id="6"/>
      <w:r w:rsidRPr="0092760F">
        <w:rPr>
          <w:rStyle w:val="blk"/>
          <w:sz w:val="28"/>
          <w:szCs w:val="28"/>
        </w:rPr>
        <w:t>5.2.Налогоплательщики-организации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14:paraId="1615B60F" w14:textId="77777777" w:rsidR="002871F2" w:rsidRPr="0092760F" w:rsidRDefault="002871F2" w:rsidP="002871F2">
      <w:pPr>
        <w:spacing w:line="276" w:lineRule="auto"/>
        <w:ind w:firstLine="540"/>
        <w:jc w:val="both"/>
        <w:rPr>
          <w:sz w:val="28"/>
          <w:szCs w:val="28"/>
        </w:rPr>
      </w:pPr>
      <w:bookmarkStart w:id="7" w:name="dst13996"/>
      <w:bookmarkEnd w:id="7"/>
      <w:r w:rsidRPr="0092760F">
        <w:rPr>
          <w:rStyle w:val="blk"/>
          <w:sz w:val="28"/>
          <w:szCs w:val="28"/>
        </w:rPr>
        <w:t xml:space="preserve">5.3.Для налогоплательщиков - физических лиц налоговая база определяется налоговыми </w:t>
      </w:r>
      <w:hyperlink r:id="rId6" w:anchor="dst100007" w:history="1">
        <w:r w:rsidRPr="005963BE">
          <w:rPr>
            <w:rStyle w:val="a3"/>
            <w:sz w:val="28"/>
            <w:szCs w:val="28"/>
          </w:rPr>
          <w:t>органами</w:t>
        </w:r>
      </w:hyperlink>
      <w:r w:rsidRPr="005963BE">
        <w:rPr>
          <w:rStyle w:val="blk"/>
          <w:sz w:val="28"/>
          <w:szCs w:val="28"/>
        </w:rPr>
        <w:t xml:space="preserve"> н</w:t>
      </w:r>
      <w:r w:rsidRPr="0092760F">
        <w:rPr>
          <w:rStyle w:val="blk"/>
          <w:sz w:val="28"/>
          <w:szCs w:val="28"/>
        </w:rPr>
        <w:t>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14:paraId="59F62A8D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5.4.Не признаются объектом налогообложения земельные участки, входящие в состав общего имущества многоквартирного дома.</w:t>
      </w:r>
    </w:p>
    <w:p w14:paraId="53CB398A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</w:t>
      </w:r>
    </w:p>
    <w:p w14:paraId="366B4690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6.Особенности определения налоговой базы в отношении земельных участков, находящихся в общей собственности </w:t>
      </w:r>
    </w:p>
    <w:p w14:paraId="4C7EDD93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3A073362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 6.1.Налоговая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14:paraId="414B0E6B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6.2.Налоговая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14:paraId="7774F436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6.3.Налоговая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14:paraId="5CC9B78C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6.4.Если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14:paraId="4193607C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6.5.Если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</w:t>
      </w:r>
      <w:r w:rsidRPr="0092760F">
        <w:rPr>
          <w:sz w:val="28"/>
          <w:szCs w:val="28"/>
        </w:rPr>
        <w:lastRenderedPageBreak/>
        <w:t>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14:paraId="4DE93ABB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 7.  Налоговые ставки</w:t>
      </w:r>
    </w:p>
    <w:p w14:paraId="077EEEEE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2BA0CF84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Установить налоговые ставки земельного налога  в следующих размерах:</w:t>
      </w:r>
    </w:p>
    <w:p w14:paraId="5345D77D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br/>
        <w:t xml:space="preserve">  1)  0,3 процента в отношении следующих земельных участков: </w:t>
      </w:r>
    </w:p>
    <w:p w14:paraId="3968BCC3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14:paraId="021E6354" w14:textId="77777777" w:rsidR="002871F2" w:rsidRPr="00493020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493020">
        <w:rPr>
          <w:sz w:val="32"/>
          <w:szCs w:val="32"/>
        </w:rPr>
        <w:t xml:space="preserve">    </w:t>
      </w:r>
      <w:r w:rsidRPr="00493020">
        <w:rPr>
          <w:sz w:val="28"/>
          <w:szCs w:val="28"/>
        </w:rPr>
        <w:t xml:space="preserve">занятых жилищным фондом и объектами инженерной инфраструктуры жилищно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 </w:t>
      </w:r>
      <w:r w:rsidRPr="00493020">
        <w:rPr>
          <w:color w:val="000000"/>
          <w:sz w:val="28"/>
          <w:szCs w:val="28"/>
          <w:shd w:val="clear" w:color="auto" w:fill="FFFFFF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493020">
        <w:rPr>
          <w:sz w:val="28"/>
          <w:szCs w:val="28"/>
        </w:rPr>
        <w:t xml:space="preserve"> </w:t>
      </w:r>
    </w:p>
    <w:p w14:paraId="62D542DD" w14:textId="77777777" w:rsidR="002871F2" w:rsidRPr="00493020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493020">
        <w:rPr>
          <w:sz w:val="28"/>
          <w:szCs w:val="28"/>
        </w:rPr>
        <w:t xml:space="preserve">     </w:t>
      </w:r>
      <w:r w:rsidRPr="00493020">
        <w:rPr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 </w:t>
      </w:r>
      <w:hyperlink r:id="rId7" w:anchor="dst100022" w:history="1">
        <w:r w:rsidRPr="00493020">
          <w:rPr>
            <w:rStyle w:val="a3"/>
            <w:sz w:val="28"/>
            <w:szCs w:val="28"/>
            <w:shd w:val="clear" w:color="auto" w:fill="FFFFFF"/>
          </w:rPr>
          <w:t>личного подсобного хозяйства</w:t>
        </w:r>
      </w:hyperlink>
      <w:r w:rsidRPr="00493020">
        <w:rPr>
          <w:sz w:val="28"/>
          <w:szCs w:val="28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8" w:anchor="dst0" w:history="1">
        <w:r w:rsidRPr="00493020">
          <w:rPr>
            <w:rStyle w:val="a3"/>
            <w:sz w:val="28"/>
            <w:szCs w:val="28"/>
            <w:shd w:val="clear" w:color="auto" w:fill="FFFFFF"/>
          </w:rPr>
          <w:t>законом</w:t>
        </w:r>
      </w:hyperlink>
      <w:r w:rsidRPr="00493020">
        <w:rPr>
          <w:sz w:val="28"/>
          <w:szCs w:val="28"/>
          <w:shd w:val="clear" w:color="auto" w:fill="FFFFFF"/>
        </w:rPr>
        <w:t xml:space="preserve"> от </w:t>
      </w:r>
      <w:r w:rsidR="00C2372B">
        <w:rPr>
          <w:sz w:val="28"/>
          <w:szCs w:val="28"/>
          <w:shd w:val="clear" w:color="auto" w:fill="FFFFFF"/>
        </w:rPr>
        <w:t xml:space="preserve"> </w:t>
      </w:r>
      <w:r w:rsidRPr="00493020">
        <w:rPr>
          <w:sz w:val="28"/>
          <w:szCs w:val="28"/>
          <w:shd w:val="clear" w:color="auto" w:fill="FFFFFF"/>
        </w:rPr>
        <w:t xml:space="preserve">29 июля 2017 года </w:t>
      </w:r>
      <w:r w:rsidR="00C2372B">
        <w:rPr>
          <w:sz w:val="28"/>
          <w:szCs w:val="28"/>
          <w:shd w:val="clear" w:color="auto" w:fill="FFFFFF"/>
        </w:rPr>
        <w:t>№</w:t>
      </w:r>
      <w:r w:rsidRPr="00493020">
        <w:rPr>
          <w:sz w:val="28"/>
          <w:szCs w:val="28"/>
          <w:shd w:val="clear" w:color="auto" w:fill="FFFFFF"/>
        </w:rPr>
        <w:t xml:space="preserve"> 217-ФЗ </w:t>
      </w:r>
      <w:r w:rsidR="00C2372B">
        <w:rPr>
          <w:sz w:val="28"/>
          <w:szCs w:val="28"/>
          <w:shd w:val="clear" w:color="auto" w:fill="FFFFFF"/>
        </w:rPr>
        <w:t xml:space="preserve"> «</w:t>
      </w:r>
      <w:r w:rsidRPr="00493020">
        <w:rPr>
          <w:sz w:val="28"/>
          <w:szCs w:val="28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2372B">
        <w:rPr>
          <w:sz w:val="28"/>
          <w:szCs w:val="28"/>
          <w:shd w:val="clear" w:color="auto" w:fill="FFFFFF"/>
        </w:rPr>
        <w:t>»</w:t>
      </w:r>
      <w:r w:rsidRPr="00493020">
        <w:rPr>
          <w:sz w:val="28"/>
          <w:szCs w:val="28"/>
        </w:rPr>
        <w:t>;</w:t>
      </w:r>
    </w:p>
    <w:p w14:paraId="2A72FEB7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14:paraId="18A28893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2E5E3DEE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2) 1,5 процента в отношении прочих земельных участков.</w:t>
      </w:r>
    </w:p>
    <w:p w14:paraId="707A94B9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29A85F11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8. Налоговый период. Отчетный год.</w:t>
      </w:r>
    </w:p>
    <w:p w14:paraId="3B53CB58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18ACC357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8.1.Налоговым периодом признается календарный год.</w:t>
      </w:r>
    </w:p>
    <w:p w14:paraId="36CEA850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8.2.Отчетными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14:paraId="311BD862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</w:t>
      </w:r>
    </w:p>
    <w:p w14:paraId="144900D8" w14:textId="77777777" w:rsidR="002871F2" w:rsidRPr="00612084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</w:t>
      </w:r>
      <w:r w:rsidRPr="00612084">
        <w:rPr>
          <w:rStyle w:val="blk"/>
          <w:sz w:val="28"/>
          <w:szCs w:val="28"/>
        </w:rPr>
        <w:t>9.</w:t>
      </w:r>
      <w:r w:rsidRPr="00612084">
        <w:rPr>
          <w:sz w:val="28"/>
          <w:szCs w:val="28"/>
        </w:rPr>
        <w:t xml:space="preserve"> Порядок уплаты налога и авансовых  платежей по налогу:</w:t>
      </w:r>
    </w:p>
    <w:p w14:paraId="4FB21EC2" w14:textId="77777777" w:rsidR="002871F2" w:rsidRPr="003173F7" w:rsidRDefault="002871F2" w:rsidP="002871F2">
      <w:pPr>
        <w:spacing w:line="276" w:lineRule="auto"/>
        <w:ind w:right="141"/>
        <w:jc w:val="both"/>
        <w:rPr>
          <w:sz w:val="28"/>
          <w:szCs w:val="28"/>
          <w:highlight w:val="yellow"/>
        </w:rPr>
      </w:pPr>
    </w:p>
    <w:p w14:paraId="7F52CC78" w14:textId="77777777" w:rsidR="002871F2" w:rsidRPr="00624E8A" w:rsidRDefault="002871F2" w:rsidP="002871F2">
      <w:pPr>
        <w:pStyle w:val="ConsPlusNormal"/>
        <w:spacing w:line="276" w:lineRule="auto"/>
        <w:ind w:firstLine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8" w:name="dst4998"/>
      <w:bookmarkEnd w:id="8"/>
      <w:r w:rsidRPr="00F903C6">
        <w:rPr>
          <w:rStyle w:val="blk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blk"/>
          <w:rFonts w:ascii="Times New Roman" w:hAnsi="Times New Roman" w:cs="Times New Roman"/>
          <w:sz w:val="28"/>
          <w:szCs w:val="28"/>
        </w:rPr>
        <w:t>9.1.</w:t>
      </w:r>
      <w:r w:rsidRPr="00F903C6">
        <w:rPr>
          <w:rStyle w:val="blk"/>
          <w:rFonts w:ascii="Times New Roman" w:hAnsi="Times New Roman" w:cs="Times New Roman"/>
          <w:sz w:val="28"/>
          <w:szCs w:val="28"/>
        </w:rPr>
        <w:t>Налог и авансовые платежи по налогу подлежат уплате налогоплатель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щиками-организациями в порядке, </w:t>
      </w:r>
      <w:r w:rsidRPr="00F903C6">
        <w:rPr>
          <w:rStyle w:val="blk"/>
          <w:rFonts w:ascii="Times New Roman" w:hAnsi="Times New Roman" w:cs="Times New Roman"/>
          <w:sz w:val="28"/>
          <w:szCs w:val="28"/>
        </w:rPr>
        <w:t xml:space="preserve">установленном  </w:t>
      </w:r>
      <w:r w:rsidRPr="00F903C6">
        <w:rPr>
          <w:rStyle w:val="blk"/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 представительного органа муниципального образования.</w:t>
      </w:r>
    </w:p>
    <w:p w14:paraId="267B0930" w14:textId="77777777" w:rsidR="002871F2" w:rsidRPr="00624E8A" w:rsidRDefault="002871F2" w:rsidP="002871F2">
      <w:pPr>
        <w:pStyle w:val="ConsPlusNormal"/>
        <w:spacing w:line="276" w:lineRule="auto"/>
        <w:ind w:firstLine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</w:t>
      </w:r>
      <w:r w:rsidRPr="00624E8A">
        <w:rPr>
          <w:rStyle w:val="blk"/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14:paraId="591C3800" w14:textId="77777777" w:rsidR="002871F2" w:rsidRPr="005963BE" w:rsidRDefault="002871F2" w:rsidP="002871F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Pr="005963BE">
        <w:rPr>
          <w:rFonts w:ascii="Times New Roman" w:hAnsi="Times New Roman" w:cs="Times New Roman"/>
          <w:sz w:val="28"/>
          <w:szCs w:val="28"/>
        </w:rPr>
        <w:t>алог подлежит уплате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14:paraId="2A9D2F5E" w14:textId="77777777" w:rsidR="002871F2" w:rsidRPr="005963BE" w:rsidRDefault="002871F2" w:rsidP="002871F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63BE">
        <w:rPr>
          <w:sz w:val="28"/>
          <w:szCs w:val="28"/>
        </w:rPr>
        <w:tab/>
      </w:r>
    </w:p>
    <w:p w14:paraId="6B2EFB0B" w14:textId="77777777" w:rsidR="002871F2" w:rsidRPr="00497510" w:rsidRDefault="002871F2" w:rsidP="002871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51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7510">
        <w:rPr>
          <w:rFonts w:ascii="Times New Roman" w:hAnsi="Times New Roman" w:cs="Times New Roman"/>
          <w:sz w:val="28"/>
          <w:szCs w:val="28"/>
        </w:rPr>
        <w:t xml:space="preserve">.Налогоплательщики -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 1/4 соответствующей налоговой ставки процентной доли налоговой базы. </w:t>
      </w:r>
    </w:p>
    <w:p w14:paraId="0461C34B" w14:textId="77777777" w:rsidR="002871F2" w:rsidRPr="00F903C6" w:rsidRDefault="002871F2" w:rsidP="002871F2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  <w:lang w:eastAsia="ru-RU"/>
        </w:rPr>
      </w:pPr>
    </w:p>
    <w:p w14:paraId="358DD61C" w14:textId="77777777" w:rsidR="002871F2" w:rsidRPr="00497510" w:rsidRDefault="002871F2" w:rsidP="002871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751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7510">
        <w:rPr>
          <w:rFonts w:ascii="Times New Roman" w:hAnsi="Times New Roman" w:cs="Times New Roman"/>
          <w:sz w:val="28"/>
          <w:szCs w:val="28"/>
        </w:rPr>
        <w:t>.В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14:paraId="1D5BBD0D" w14:textId="77777777" w:rsidR="002871F2" w:rsidRPr="009B5ABC" w:rsidRDefault="002871F2" w:rsidP="002871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ABC">
        <w:rPr>
          <w:rStyle w:val="blk"/>
          <w:sz w:val="24"/>
          <w:szCs w:val="24"/>
        </w:rPr>
        <w:t xml:space="preserve"> </w:t>
      </w:r>
    </w:p>
    <w:p w14:paraId="63705D22" w14:textId="77777777" w:rsidR="002871F2" w:rsidRPr="00EA2A5D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EA2A5D">
        <w:rPr>
          <w:rStyle w:val="blk"/>
          <w:sz w:val="28"/>
          <w:szCs w:val="28"/>
        </w:rPr>
        <w:t xml:space="preserve">   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r:id="rId9" w:anchor="dst10313" w:history="1">
        <w:r w:rsidRPr="00EA2A5D">
          <w:rPr>
            <w:rStyle w:val="a3"/>
            <w:sz w:val="28"/>
            <w:szCs w:val="28"/>
          </w:rPr>
          <w:t>пунктом 9.4</w:t>
        </w:r>
      </w:hyperlink>
      <w:r w:rsidRPr="00EA2A5D">
        <w:rPr>
          <w:rStyle w:val="blk"/>
          <w:sz w:val="28"/>
          <w:szCs w:val="28"/>
        </w:rPr>
        <w:t xml:space="preserve">  настоящей статьи. </w:t>
      </w:r>
    </w:p>
    <w:p w14:paraId="68B1D124" w14:textId="77777777" w:rsidR="002871F2" w:rsidRPr="009B5ABC" w:rsidRDefault="002871F2" w:rsidP="002871F2">
      <w:pPr>
        <w:spacing w:line="276" w:lineRule="auto"/>
        <w:ind w:firstLine="540"/>
        <w:rPr>
          <w:kern w:val="0"/>
          <w:lang w:eastAsia="ru-RU"/>
        </w:rPr>
      </w:pPr>
      <w:r>
        <w:rPr>
          <w:rStyle w:val="blk"/>
          <w:sz w:val="28"/>
          <w:szCs w:val="28"/>
        </w:rPr>
        <w:t xml:space="preserve">   </w:t>
      </w:r>
    </w:p>
    <w:p w14:paraId="08B15295" w14:textId="77777777" w:rsidR="002871F2" w:rsidRPr="00497510" w:rsidRDefault="002871F2" w:rsidP="002871F2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</w:t>
      </w:r>
      <w:r w:rsidRPr="00497510">
        <w:rPr>
          <w:rStyle w:val="blk"/>
          <w:sz w:val="28"/>
          <w:szCs w:val="28"/>
        </w:rPr>
        <w:t xml:space="preserve">Налогоплательщики - физические лица, уплачивают налог не более чем за три налоговых периода, предшествующих календарному году направления налогового уведомления.  </w:t>
      </w:r>
    </w:p>
    <w:p w14:paraId="15B9E550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bookmarkStart w:id="9" w:name="dst4999"/>
      <w:bookmarkEnd w:id="9"/>
      <w:r w:rsidRPr="00497510">
        <w:rPr>
          <w:rStyle w:val="blk"/>
          <w:sz w:val="28"/>
          <w:szCs w:val="28"/>
        </w:rPr>
        <w:lastRenderedPageBreak/>
        <w:t xml:space="preserve">  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0" w:anchor="dst520" w:history="1">
        <w:r w:rsidRPr="00497510">
          <w:rPr>
            <w:rStyle w:val="a3"/>
            <w:sz w:val="28"/>
            <w:szCs w:val="28"/>
          </w:rPr>
          <w:t>статьями 78</w:t>
        </w:r>
      </w:hyperlink>
      <w:r w:rsidRPr="00497510">
        <w:rPr>
          <w:rStyle w:val="blk"/>
          <w:sz w:val="28"/>
          <w:szCs w:val="28"/>
        </w:rPr>
        <w:t xml:space="preserve"> и </w:t>
      </w:r>
      <w:hyperlink r:id="rId11" w:anchor="dst547" w:history="1">
        <w:r w:rsidRPr="00497510">
          <w:rPr>
            <w:rStyle w:val="a3"/>
            <w:sz w:val="28"/>
            <w:szCs w:val="28"/>
          </w:rPr>
          <w:t>79</w:t>
        </w:r>
      </w:hyperlink>
      <w:r w:rsidRPr="00497510">
        <w:rPr>
          <w:rStyle w:val="blk"/>
          <w:sz w:val="28"/>
          <w:szCs w:val="28"/>
        </w:rPr>
        <w:t xml:space="preserve"> Налогового Кодекса.</w:t>
      </w:r>
    </w:p>
    <w:p w14:paraId="179EF6F8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14:paraId="487557D1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10. Налоговые льготы.</w:t>
      </w:r>
    </w:p>
    <w:p w14:paraId="58B6D0F4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>
        <w:rPr>
          <w:rStyle w:val="blk"/>
        </w:rPr>
        <w:t xml:space="preserve"> </w:t>
      </w:r>
      <w:r w:rsidRPr="0092760F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12" w:history="1">
        <w:r w:rsidRPr="0092760F">
          <w:rPr>
            <w:rStyle w:val="a3"/>
            <w:sz w:val="28"/>
            <w:szCs w:val="28"/>
          </w:rPr>
          <w:t>документы</w:t>
        </w:r>
      </w:hyperlink>
      <w:r w:rsidRPr="0092760F">
        <w:rPr>
          <w:sz w:val="28"/>
          <w:szCs w:val="28"/>
        </w:rPr>
        <w:t>, подтверждающие право налогоплательщика на налоговую льготу.</w:t>
      </w:r>
    </w:p>
    <w:p w14:paraId="787B0D49" w14:textId="77777777" w:rsidR="002871F2" w:rsidRPr="00582EB9" w:rsidRDefault="002871F2" w:rsidP="002871F2">
      <w:pPr>
        <w:pStyle w:val="s1"/>
        <w:spacing w:line="276" w:lineRule="auto"/>
        <w:jc w:val="both"/>
        <w:rPr>
          <w:rStyle w:val="blk"/>
          <w:sz w:val="28"/>
          <w:szCs w:val="28"/>
        </w:rPr>
      </w:pPr>
      <w:r w:rsidRPr="00582EB9">
        <w:rPr>
          <w:rStyle w:val="blk"/>
          <w:sz w:val="28"/>
          <w:szCs w:val="28"/>
        </w:rPr>
        <w:t xml:space="preserve">   В случае,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 Налоговым  Кодексом Российской Федерации и другими федеральными законами, начиная с налогового периода, в котором у налогоплательщика - физического лица возникло право на налоговую льготу.</w:t>
      </w:r>
    </w:p>
    <w:p w14:paraId="23B991E6" w14:textId="77777777" w:rsidR="002871F2" w:rsidRPr="00582EB9" w:rsidRDefault="002871F2" w:rsidP="002871F2">
      <w:pPr>
        <w:pStyle w:val="s1"/>
        <w:spacing w:line="276" w:lineRule="auto"/>
        <w:jc w:val="both"/>
        <w:rPr>
          <w:rStyle w:val="blk"/>
          <w:sz w:val="28"/>
          <w:szCs w:val="28"/>
        </w:rPr>
      </w:pPr>
      <w:r w:rsidRPr="00582EB9">
        <w:rPr>
          <w:sz w:val="28"/>
          <w:szCs w:val="28"/>
        </w:rPr>
        <w:t xml:space="preserve"> </w:t>
      </w:r>
      <w:r w:rsidRPr="00582EB9">
        <w:rPr>
          <w:rStyle w:val="blk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14:paraId="211ED915" w14:textId="77777777" w:rsidR="002871F2" w:rsidRPr="00582EB9" w:rsidRDefault="002871F2" w:rsidP="002871F2">
      <w:pPr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582EB9">
        <w:rPr>
          <w:kern w:val="0"/>
          <w:sz w:val="28"/>
          <w:szCs w:val="28"/>
          <w:lang w:eastAsia="ru-RU"/>
        </w:rPr>
        <w:t xml:space="preserve">Орган или иное лицо, уполномоченные федеральным органом исполнительной власти, федеральным государственным органом, в которых федеральными законами предусмотрена военная служба (приравненная к ней служба), федеральным органом исполнительной власти, уполномоченным по контролю и надзору в области таможенного дела, обязаны представлять в налоговый орган по субъекту Российской Федерации сведения о кадастровых номерах земельных участков, предоставленных на праве постоянного (бессрочного) пользования указанным федеральным органам и находящимся в их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</w:t>
      </w:r>
      <w:r w:rsidRPr="00582EB9">
        <w:rPr>
          <w:kern w:val="0"/>
          <w:sz w:val="28"/>
          <w:szCs w:val="28"/>
          <w:lang w:eastAsia="ru-RU"/>
        </w:rPr>
        <w:lastRenderedPageBreak/>
        <w:t>обеспечения обороны, безопасности и таможенных нужд, ежегодно до 1 марта года, следующего за годом, за который представляются указанные сведения.</w:t>
      </w:r>
    </w:p>
    <w:p w14:paraId="377ABAC5" w14:textId="77777777" w:rsidR="002871F2" w:rsidRPr="00582EB9" w:rsidRDefault="002871F2" w:rsidP="002871F2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bookmarkStart w:id="10" w:name="dst100362"/>
      <w:bookmarkEnd w:id="10"/>
      <w:r w:rsidRPr="00582EB9">
        <w:rPr>
          <w:kern w:val="0"/>
          <w:sz w:val="28"/>
          <w:szCs w:val="28"/>
          <w:lang w:eastAsia="ru-RU"/>
        </w:rPr>
        <w:t>Форма представления сведений, предусмотренных настоящим пунктом, порядок ее заполнения, формат и порядок представления таких сведений утверждаются федеральным органом исполнительной власти, уполномоченным по контролю и надзору в области налогов и сборов.</w:t>
      </w:r>
    </w:p>
    <w:p w14:paraId="7A5BDD9F" w14:textId="77777777" w:rsidR="002871F2" w:rsidRPr="00582EB9" w:rsidRDefault="002871F2" w:rsidP="002871F2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bookmarkStart w:id="11" w:name="dst100363"/>
      <w:bookmarkEnd w:id="11"/>
      <w:r w:rsidRPr="00582EB9">
        <w:rPr>
          <w:kern w:val="0"/>
          <w:sz w:val="28"/>
          <w:szCs w:val="28"/>
          <w:lang w:eastAsia="ru-RU"/>
        </w:rPr>
        <w:t>Сведения, предусмотренные настоящим пунктом, представляются также органом или иным лицом, уполномоченными федеральным органом исполнительной власти, федеральным государственным органом, в которых федеральными законами предусмотрена военная служба (приравненная к ней служба), федеральным органом исполнительной власти, уполномоченным по контролю и надзору в области таможенного дела, в налоговый орган по субъекту Российской Федерации по его запросу в течение пяти дней со дня получения соответствующего запроса.</w:t>
      </w:r>
    </w:p>
    <w:p w14:paraId="31521699" w14:textId="77777777" w:rsidR="002871F2" w:rsidRPr="00582EB9" w:rsidRDefault="002871F2" w:rsidP="002871F2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bookmarkStart w:id="12" w:name="dst100364"/>
      <w:bookmarkEnd w:id="12"/>
      <w:r w:rsidRPr="00582EB9">
        <w:rPr>
          <w:kern w:val="0"/>
          <w:sz w:val="28"/>
          <w:szCs w:val="28"/>
          <w:lang w:eastAsia="ru-RU"/>
        </w:rPr>
        <w:t>Сведения, предусмотренные настоящим пунктом, представляются в налоговые органы бесплатно.</w:t>
      </w:r>
    </w:p>
    <w:p w14:paraId="3539AC8C" w14:textId="77777777" w:rsidR="002871F2" w:rsidRPr="00582EB9" w:rsidRDefault="002871F2" w:rsidP="002871F2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bookmarkStart w:id="13" w:name="dst100365"/>
      <w:bookmarkEnd w:id="13"/>
      <w:r w:rsidRPr="00582EB9">
        <w:rPr>
          <w:kern w:val="0"/>
          <w:sz w:val="28"/>
          <w:szCs w:val="28"/>
          <w:lang w:eastAsia="ru-RU"/>
        </w:rPr>
        <w:t>Положения настоящего пункта не распространяются на органы федеральной службы безопасности и федеральный орган исполнительной власти, уполномоченный на решение задач в области защиты населения и территорий от чрезвычайных ситуаций.</w:t>
      </w:r>
    </w:p>
    <w:p w14:paraId="009D3CD9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582EB9">
        <w:rPr>
          <w:sz w:val="28"/>
          <w:szCs w:val="28"/>
        </w:rPr>
        <w:t xml:space="preserve">   Представление заявления о предоставлении налоговой льготы</w:t>
      </w:r>
      <w:r w:rsidRPr="0092760F">
        <w:rPr>
          <w:sz w:val="28"/>
          <w:szCs w:val="28"/>
        </w:rPr>
        <w:t xml:space="preserve">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13" w:anchor="block_361103" w:history="1">
        <w:r w:rsidRPr="0092760F">
          <w:rPr>
            <w:rStyle w:val="a3"/>
            <w:sz w:val="28"/>
            <w:szCs w:val="28"/>
          </w:rPr>
          <w:t>пунктом 3 статьи 361.1</w:t>
        </w:r>
      </w:hyperlink>
      <w:r w:rsidRPr="0092760F">
        <w:rPr>
          <w:sz w:val="28"/>
          <w:szCs w:val="28"/>
        </w:rPr>
        <w:t xml:space="preserve">  Налогового  Кодекса Российской Федерации.</w:t>
      </w:r>
    </w:p>
    <w:p w14:paraId="2B33F6F9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14:paraId="03967365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  <w:r w:rsidRPr="00497510">
        <w:rPr>
          <w:rStyle w:val="blk"/>
          <w:sz w:val="28"/>
          <w:szCs w:val="28"/>
        </w:rPr>
        <w:t>Налоговые льготы физическим лицам предоставляются без заявлений в налоговый орган, льгота предоставляется автоматически по сведениям, имеющимся в налоговом органе.</w:t>
      </w:r>
    </w:p>
    <w:p w14:paraId="3DD5ACDD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Предельным сроком подачи уведомления о земельном  участке, в отношении которого будет применяться налоговый вычет, считать  31 декабря. </w:t>
      </w:r>
    </w:p>
    <w:p w14:paraId="49558133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</w:t>
      </w:r>
    </w:p>
    <w:p w14:paraId="704A5AB0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 10.1.Освобождаются от налогообложения, в соответствии со статьей 395 Налогового кодекса Российской Федерации,  в полном объеме: </w:t>
      </w:r>
    </w:p>
    <w:p w14:paraId="6F8617FB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0652F6BE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1)организации и учреждения </w:t>
      </w:r>
      <w:hyperlink r:id="rId14" w:anchor="dst100349" w:history="1">
        <w:r w:rsidRPr="0092760F">
          <w:rPr>
            <w:rStyle w:val="a3"/>
            <w:sz w:val="28"/>
            <w:szCs w:val="28"/>
          </w:rPr>
          <w:t>уголовно-исполнительной системы</w:t>
        </w:r>
      </w:hyperlink>
      <w:r w:rsidRPr="0092760F">
        <w:rPr>
          <w:rStyle w:val="blk"/>
          <w:sz w:val="28"/>
          <w:szCs w:val="28"/>
        </w:rPr>
        <w:t xml:space="preserve"> Министерства юстиции Российской Федерации - в отношении земельных </w:t>
      </w:r>
      <w:r w:rsidRPr="0092760F">
        <w:rPr>
          <w:rStyle w:val="blk"/>
          <w:sz w:val="28"/>
          <w:szCs w:val="28"/>
        </w:rPr>
        <w:lastRenderedPageBreak/>
        <w:t>участков, предоставленных для непосредственного выполнения возложенных на эти организации и учреждения функций;</w:t>
      </w:r>
    </w:p>
    <w:p w14:paraId="37D0828F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14" w:name="dst1402"/>
      <w:bookmarkEnd w:id="14"/>
      <w:r w:rsidRPr="0092760F">
        <w:rPr>
          <w:rStyle w:val="blk"/>
          <w:sz w:val="28"/>
          <w:szCs w:val="28"/>
        </w:rPr>
        <w:t xml:space="preserve">2)организации - в отношении земельных участков, занятых государственными автомобильными </w:t>
      </w:r>
      <w:hyperlink r:id="rId15" w:anchor="dst100054" w:history="1">
        <w:r w:rsidRPr="0092760F">
          <w:rPr>
            <w:rStyle w:val="a3"/>
            <w:sz w:val="28"/>
            <w:szCs w:val="28"/>
          </w:rPr>
          <w:t>дорогами общего пользования</w:t>
        </w:r>
      </w:hyperlink>
      <w:r w:rsidRPr="0092760F">
        <w:rPr>
          <w:rStyle w:val="blk"/>
          <w:sz w:val="28"/>
          <w:szCs w:val="28"/>
        </w:rPr>
        <w:t>;</w:t>
      </w:r>
      <w:r w:rsidRPr="0092760F">
        <w:rPr>
          <w:sz w:val="28"/>
          <w:szCs w:val="28"/>
        </w:rPr>
        <w:t xml:space="preserve"> </w:t>
      </w:r>
    </w:p>
    <w:p w14:paraId="552D6FE1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15" w:name="dst1590"/>
      <w:bookmarkStart w:id="16" w:name="dst1404"/>
      <w:bookmarkEnd w:id="15"/>
      <w:bookmarkEnd w:id="16"/>
      <w:r w:rsidRPr="0092760F">
        <w:rPr>
          <w:rStyle w:val="blk"/>
          <w:sz w:val="28"/>
          <w:szCs w:val="28"/>
        </w:rPr>
        <w:t>3)</w:t>
      </w:r>
      <w:hyperlink r:id="rId16" w:anchor="dst100066" w:history="1">
        <w:r w:rsidRPr="0092760F">
          <w:rPr>
            <w:rStyle w:val="a3"/>
            <w:sz w:val="28"/>
            <w:szCs w:val="28"/>
          </w:rPr>
          <w:t>религиозные организации</w:t>
        </w:r>
      </w:hyperlink>
      <w:r w:rsidRPr="0092760F">
        <w:rPr>
          <w:rStyle w:val="blk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  <w:r w:rsidRPr="0092760F">
        <w:rPr>
          <w:sz w:val="28"/>
          <w:szCs w:val="28"/>
        </w:rPr>
        <w:t xml:space="preserve"> </w:t>
      </w:r>
    </w:p>
    <w:p w14:paraId="4B29F2F7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17" w:name="dst1405"/>
      <w:bookmarkEnd w:id="17"/>
      <w:r w:rsidRPr="0092760F">
        <w:rPr>
          <w:rStyle w:val="blk"/>
          <w:sz w:val="28"/>
          <w:szCs w:val="28"/>
        </w:rPr>
        <w:t>4)</w:t>
      </w:r>
      <w:hyperlink r:id="rId17" w:anchor="dst100071" w:history="1">
        <w:r w:rsidRPr="0092760F">
          <w:rPr>
            <w:rStyle w:val="a3"/>
            <w:sz w:val="28"/>
            <w:szCs w:val="28"/>
          </w:rPr>
          <w:t>общероссийские</w:t>
        </w:r>
      </w:hyperlink>
      <w:r w:rsidRPr="0092760F">
        <w:rPr>
          <w:rStyle w:val="blk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  <w:r w:rsidRPr="0092760F">
        <w:rPr>
          <w:sz w:val="28"/>
          <w:szCs w:val="28"/>
        </w:rPr>
        <w:t xml:space="preserve"> </w:t>
      </w:r>
    </w:p>
    <w:p w14:paraId="235ABA9C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bookmarkStart w:id="18" w:name="dst1406"/>
      <w:bookmarkEnd w:id="18"/>
      <w:r w:rsidRPr="0092760F">
        <w:rPr>
          <w:rStyle w:val="blk"/>
          <w:sz w:val="28"/>
          <w:szCs w:val="28"/>
        </w:rPr>
        <w:t xml:space="preserve">    -организации,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8" w:anchor="dst100662" w:history="1">
        <w:r w:rsidRPr="0092760F">
          <w:rPr>
            <w:rStyle w:val="a3"/>
            <w:sz w:val="28"/>
            <w:szCs w:val="28"/>
          </w:rPr>
          <w:t>среднесписочная численность</w:t>
        </w:r>
      </w:hyperlink>
      <w:r w:rsidRPr="0092760F">
        <w:rPr>
          <w:rStyle w:val="blk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   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9" w:anchor="dst100008" w:history="1">
        <w:r w:rsidRPr="0092760F">
          <w:rPr>
            <w:rStyle w:val="a3"/>
            <w:sz w:val="28"/>
            <w:szCs w:val="28"/>
          </w:rPr>
          <w:t>перечню</w:t>
        </w:r>
      </w:hyperlink>
      <w:r w:rsidRPr="0092760F">
        <w:rPr>
          <w:rStyle w:val="blk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  <w:r w:rsidRPr="0092760F">
        <w:rPr>
          <w:sz w:val="28"/>
          <w:szCs w:val="28"/>
        </w:rPr>
        <w:t xml:space="preserve"> </w:t>
      </w:r>
    </w:p>
    <w:p w14:paraId="6AB5B415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bookmarkStart w:id="19" w:name="dst1407"/>
      <w:bookmarkEnd w:id="19"/>
      <w:r w:rsidRPr="0092760F">
        <w:rPr>
          <w:rStyle w:val="blk"/>
          <w:sz w:val="28"/>
          <w:szCs w:val="28"/>
        </w:rPr>
        <w:t xml:space="preserve">   -учреждения, единственными собственниками имущества которых являются указанные общероссийские общественные организации инвалидов,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14:paraId="57CA796C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0" w:name="dst1408"/>
      <w:bookmarkEnd w:id="20"/>
      <w:r w:rsidRPr="0092760F">
        <w:rPr>
          <w:rStyle w:val="blk"/>
          <w:sz w:val="28"/>
          <w:szCs w:val="28"/>
        </w:rPr>
        <w:t xml:space="preserve">5) </w:t>
      </w:r>
      <w:hyperlink r:id="rId20" w:anchor="dst4" w:history="1">
        <w:r w:rsidRPr="0092760F">
          <w:rPr>
            <w:rStyle w:val="a3"/>
            <w:sz w:val="28"/>
            <w:szCs w:val="28"/>
          </w:rPr>
          <w:t>организации</w:t>
        </w:r>
      </w:hyperlink>
      <w:r w:rsidRPr="0092760F">
        <w:rPr>
          <w:rStyle w:val="blk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1" w:anchor="dst100043" w:history="1">
        <w:r w:rsidRPr="0092760F">
          <w:rPr>
            <w:rStyle w:val="a3"/>
            <w:sz w:val="28"/>
            <w:szCs w:val="28"/>
          </w:rPr>
          <w:t>изделий</w:t>
        </w:r>
      </w:hyperlink>
      <w:r w:rsidRPr="0092760F">
        <w:rPr>
          <w:rStyle w:val="blk"/>
          <w:sz w:val="28"/>
          <w:szCs w:val="28"/>
        </w:rPr>
        <w:t xml:space="preserve"> народных художественных промыслов;</w:t>
      </w:r>
    </w:p>
    <w:p w14:paraId="0DA0FE60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1" w:name="dst1409"/>
      <w:bookmarkEnd w:id="21"/>
      <w:r w:rsidRPr="0092760F">
        <w:rPr>
          <w:rStyle w:val="blk"/>
          <w:sz w:val="28"/>
          <w:szCs w:val="28"/>
        </w:rPr>
        <w:t xml:space="preserve">6) физические лица, относящиеся к коренным малочисленным </w:t>
      </w:r>
      <w:hyperlink r:id="rId22" w:anchor="dst100011" w:history="1">
        <w:r w:rsidRPr="0092760F">
          <w:rPr>
            <w:rStyle w:val="a3"/>
            <w:sz w:val="28"/>
            <w:szCs w:val="28"/>
          </w:rPr>
          <w:t>народам</w:t>
        </w:r>
      </w:hyperlink>
      <w:r w:rsidRPr="0092760F">
        <w:rPr>
          <w:rStyle w:val="blk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14:paraId="744B700E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2" w:name="dst1591"/>
      <w:bookmarkStart w:id="23" w:name="dst7530"/>
      <w:bookmarkEnd w:id="22"/>
      <w:bookmarkEnd w:id="23"/>
      <w:r w:rsidRPr="0092760F">
        <w:rPr>
          <w:rStyle w:val="blk"/>
          <w:sz w:val="28"/>
          <w:szCs w:val="28"/>
        </w:rPr>
        <w:t xml:space="preserve">7) организации - резиденты особой экономической зоны, за исключением организаций, указанных в </w:t>
      </w:r>
      <w:hyperlink r:id="rId23" w:anchor="dst7110" w:history="1">
        <w:r w:rsidRPr="0092760F">
          <w:rPr>
            <w:rStyle w:val="a3"/>
            <w:sz w:val="28"/>
            <w:szCs w:val="28"/>
          </w:rPr>
          <w:t>пункте 11</w:t>
        </w:r>
      </w:hyperlink>
      <w:r w:rsidRPr="0092760F">
        <w:rPr>
          <w:rStyle w:val="blk"/>
          <w:sz w:val="28"/>
          <w:szCs w:val="28"/>
        </w:rPr>
        <w:t xml:space="preserve"> ст.395 Налогового Кодекса Российской Федерации, - в отношении земельных участков, расположенных на территории </w:t>
      </w:r>
      <w:hyperlink r:id="rId24" w:history="1">
        <w:r w:rsidRPr="0092760F">
          <w:rPr>
            <w:rStyle w:val="a3"/>
            <w:sz w:val="28"/>
            <w:szCs w:val="28"/>
          </w:rPr>
          <w:t>особой экономической зоны</w:t>
        </w:r>
      </w:hyperlink>
      <w:r w:rsidRPr="0092760F">
        <w:rPr>
          <w:rStyle w:val="blk"/>
          <w:sz w:val="28"/>
          <w:szCs w:val="28"/>
        </w:rPr>
        <w:t>, сроком на пять лет с месяца возникновения права собственности на каждый земельный участок;</w:t>
      </w:r>
      <w:r w:rsidRPr="0092760F">
        <w:rPr>
          <w:sz w:val="28"/>
          <w:szCs w:val="28"/>
        </w:rPr>
        <w:t xml:space="preserve"> </w:t>
      </w:r>
    </w:p>
    <w:p w14:paraId="0D16B85C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4" w:name="dst7307"/>
      <w:bookmarkEnd w:id="24"/>
      <w:r w:rsidRPr="0092760F">
        <w:rPr>
          <w:rStyle w:val="blk"/>
          <w:sz w:val="28"/>
          <w:szCs w:val="28"/>
        </w:rPr>
        <w:t xml:space="preserve">8)организации, признаваемые управляющими компаниями в соответствии с Федеральным </w:t>
      </w:r>
      <w:hyperlink r:id="rId25" w:anchor="dst100019" w:history="1">
        <w:r w:rsidRPr="0092760F">
          <w:rPr>
            <w:rStyle w:val="a3"/>
            <w:sz w:val="28"/>
            <w:szCs w:val="28"/>
          </w:rPr>
          <w:t>законом</w:t>
        </w:r>
      </w:hyperlink>
      <w:r w:rsidRPr="0092760F">
        <w:rPr>
          <w:rStyle w:val="blk"/>
          <w:sz w:val="28"/>
          <w:szCs w:val="28"/>
        </w:rPr>
        <w:t xml:space="preserve"> «Об инновационном центре «Сколково», - в отношении земельных участков, входящих в состав территории инновационного центра «Сколково»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  <w:r w:rsidRPr="0092760F">
        <w:rPr>
          <w:sz w:val="28"/>
          <w:szCs w:val="28"/>
        </w:rPr>
        <w:t xml:space="preserve"> </w:t>
      </w:r>
    </w:p>
    <w:p w14:paraId="3BAB4ADC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5" w:name="dst7110"/>
      <w:bookmarkEnd w:id="25"/>
      <w:r w:rsidRPr="0092760F">
        <w:rPr>
          <w:rStyle w:val="blk"/>
          <w:sz w:val="28"/>
          <w:szCs w:val="28"/>
        </w:rPr>
        <w:t xml:space="preserve">9)судостроительные организации, имеющие </w:t>
      </w:r>
      <w:hyperlink r:id="rId26" w:anchor="dst100083" w:history="1">
        <w:r w:rsidRPr="0092760F">
          <w:rPr>
            <w:rStyle w:val="a3"/>
            <w:sz w:val="28"/>
            <w:szCs w:val="28"/>
          </w:rPr>
          <w:t>статус резидента</w:t>
        </w:r>
      </w:hyperlink>
      <w:r w:rsidRPr="0092760F">
        <w:rPr>
          <w:rStyle w:val="blk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r w:rsidRPr="0092760F">
        <w:rPr>
          <w:sz w:val="28"/>
          <w:szCs w:val="28"/>
        </w:rPr>
        <w:t xml:space="preserve"> </w:t>
      </w:r>
    </w:p>
    <w:p w14:paraId="35639E8F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6" w:name="dst11393"/>
      <w:bookmarkEnd w:id="26"/>
      <w:r w:rsidRPr="0092760F">
        <w:rPr>
          <w:rStyle w:val="blk"/>
          <w:sz w:val="28"/>
          <w:szCs w:val="28"/>
        </w:rPr>
        <w:t xml:space="preserve">10)организации - </w:t>
      </w:r>
      <w:hyperlink r:id="rId27" w:anchor="dst100082" w:history="1">
        <w:r w:rsidRPr="0092760F">
          <w:rPr>
            <w:rStyle w:val="a3"/>
            <w:sz w:val="28"/>
            <w:szCs w:val="28"/>
          </w:rPr>
          <w:t>участники</w:t>
        </w:r>
      </w:hyperlink>
      <w:r w:rsidRPr="0092760F">
        <w:rPr>
          <w:rStyle w:val="blk"/>
          <w:sz w:val="28"/>
          <w:szCs w:val="28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был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14:paraId="49C6961C" w14:textId="77777777" w:rsidR="002871F2" w:rsidRPr="0092760F" w:rsidRDefault="002871F2" w:rsidP="002871F2">
      <w:pPr>
        <w:spacing w:line="276" w:lineRule="auto"/>
        <w:ind w:firstLine="547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11)организации, признаваемые фондами в соответствии с Федеральным </w:t>
      </w:r>
      <w:hyperlink r:id="rId28" w:anchor="dst0" w:history="1">
        <w:r w:rsidRPr="0092760F">
          <w:rPr>
            <w:rStyle w:val="a3"/>
            <w:sz w:val="28"/>
            <w:szCs w:val="28"/>
          </w:rPr>
          <w:t>законом</w:t>
        </w:r>
      </w:hyperlink>
      <w:r w:rsidRPr="0092760F">
        <w:rPr>
          <w:rStyle w:val="blk"/>
          <w:sz w:val="28"/>
          <w:szCs w:val="28"/>
        </w:rPr>
        <w:t xml:space="preserve"> от 29 июля 2017 года № 216-ФЗ «Об инновационных научно-технологических центрах и о внесении изменений в отдельные законодательные акты Российской Федерации», - в отношении земельных участков, входящих в состав территории инновационного научно-технологического центра.</w:t>
      </w:r>
    </w:p>
    <w:p w14:paraId="627998EB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В случае если в период применения налоговых льгот, предусмотренных подпунктами 8,9,10 настоящей статьи,  осуществлены раздел и объединение земельных участков, налоговые льготы, указанные в подпунктах 8,9,10 настоящей статьи, не применяются.</w:t>
      </w:r>
    </w:p>
    <w:p w14:paraId="6DEC6D06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14:paraId="221F7079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  <w:u w:val="single"/>
        </w:rPr>
        <w:t xml:space="preserve"> 10.2.  освобождаются от налогообложения</w:t>
      </w:r>
      <w:r w:rsidRPr="0092760F">
        <w:rPr>
          <w:rStyle w:val="blk"/>
          <w:sz w:val="28"/>
          <w:szCs w:val="28"/>
        </w:rPr>
        <w:t>:</w:t>
      </w:r>
    </w:p>
    <w:p w14:paraId="2B2A9E03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1CFC9A94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1)учреждения, организации образования, здравоохранения, социального обеспечения и культуры, имеющие в собственности земельные участки, являющиеся объектом налогообложения;</w:t>
      </w:r>
    </w:p>
    <w:p w14:paraId="21C2F02A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4E845146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2)органы местного самоуправления сельского поселения Курумоч</w:t>
      </w:r>
      <w:r w:rsidRPr="0092760F">
        <w:rPr>
          <w:sz w:val="28"/>
          <w:szCs w:val="28"/>
        </w:rPr>
        <w:t xml:space="preserve">  муниципального района Волжский Самарской области, их отраслевые (функциональные) и территориальные органы, а также подведомственные им учреждения - в отношении земельных участков, используемых ими для выполнения возложенных на них функций.</w:t>
      </w:r>
    </w:p>
    <w:p w14:paraId="452ED859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12EBA15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 Налоговые льготы не распространяются на земельные участки (части, доли земельных участков), сдаваемые в аренду.</w:t>
      </w:r>
    </w:p>
    <w:p w14:paraId="68A572BF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E2FEF4A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60F">
        <w:rPr>
          <w:rFonts w:ascii="Times New Roman" w:hAnsi="Times New Roman" w:cs="Times New Roman"/>
          <w:sz w:val="28"/>
          <w:szCs w:val="28"/>
          <w:u w:val="single"/>
        </w:rPr>
        <w:t xml:space="preserve">10.3. </w:t>
      </w:r>
      <w:r w:rsidRPr="0092760F">
        <w:rPr>
          <w:rStyle w:val="blk"/>
          <w:rFonts w:ascii="Times New Roman" w:hAnsi="Times New Roman" w:cs="Times New Roman"/>
          <w:sz w:val="28"/>
          <w:szCs w:val="28"/>
          <w:u w:val="single"/>
        </w:rPr>
        <w:t>освобождаются от налогообложения следующие физические лица:</w:t>
      </w:r>
    </w:p>
    <w:p w14:paraId="7FFBC4EB" w14:textId="77777777" w:rsidR="002871F2" w:rsidRPr="0092760F" w:rsidRDefault="002871F2" w:rsidP="002871F2">
      <w:pPr>
        <w:pStyle w:val="ConsNormal"/>
        <w:widowControl/>
        <w:spacing w:line="276" w:lineRule="auto"/>
        <w:ind w:left="4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8BE5FCE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1)несовершеннолетние дети  сироты и дети, находящиеся под опекой;</w:t>
      </w:r>
    </w:p>
    <w:p w14:paraId="3A6E6C87" w14:textId="77777777" w:rsidR="002871F2" w:rsidRPr="0092760F" w:rsidRDefault="002871F2" w:rsidP="002871F2">
      <w:pPr>
        <w:pStyle w:val="ConsNormal"/>
        <w:widowControl/>
        <w:spacing w:line="276" w:lineRule="auto"/>
        <w:ind w:left="8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465946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2)лица,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 от18.10.1991 г. №1761-14;</w:t>
      </w:r>
    </w:p>
    <w:p w14:paraId="5ADBB14A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</w:p>
    <w:p w14:paraId="392D3C13" w14:textId="77777777" w:rsidR="002871F2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3)граждане, имеющие статус «Почетный гражданин муниципального района Волжский Самарской области»</w:t>
      </w:r>
      <w:r w:rsidR="00AA7BDC">
        <w:rPr>
          <w:rFonts w:ascii="Times New Roman" w:hAnsi="Times New Roman" w:cs="Times New Roman"/>
          <w:sz w:val="28"/>
          <w:szCs w:val="28"/>
        </w:rPr>
        <w:t>;</w:t>
      </w:r>
    </w:p>
    <w:p w14:paraId="176676BA" w14:textId="77777777" w:rsidR="00AA7BDC" w:rsidRDefault="00AA7BDC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E57E88" w14:textId="77777777" w:rsidR="00AA7BDC" w:rsidRPr="0092760F" w:rsidRDefault="001853DF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A7BDC">
        <w:rPr>
          <w:rFonts w:ascii="Times New Roman" w:hAnsi="Times New Roman" w:cs="Times New Roman"/>
          <w:sz w:val="28"/>
          <w:szCs w:val="28"/>
        </w:rPr>
        <w:t>граждане, имеющие трех и более детей, в отношении бесплатно приобретенных ими в собственность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BDC">
        <w:rPr>
          <w:rFonts w:ascii="Times New Roman" w:hAnsi="Times New Roman" w:cs="Times New Roman"/>
          <w:sz w:val="28"/>
          <w:szCs w:val="28"/>
        </w:rPr>
        <w:t xml:space="preserve">которые образованы в рамках реализации областной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A7BDC">
        <w:rPr>
          <w:rFonts w:ascii="Times New Roman" w:hAnsi="Times New Roman" w:cs="Times New Roman"/>
          <w:sz w:val="28"/>
          <w:szCs w:val="28"/>
        </w:rPr>
        <w:t xml:space="preserve"> «Образование земельных участков для предоставления гражданам, имеющих трех и б</w:t>
      </w:r>
      <w:r>
        <w:rPr>
          <w:rFonts w:ascii="Times New Roman" w:hAnsi="Times New Roman" w:cs="Times New Roman"/>
          <w:sz w:val="28"/>
          <w:szCs w:val="28"/>
        </w:rPr>
        <w:t xml:space="preserve">олее детей, в Самарской области» </w:t>
      </w:r>
      <w:r w:rsidR="00AA7BDC">
        <w:rPr>
          <w:rFonts w:ascii="Times New Roman" w:hAnsi="Times New Roman" w:cs="Times New Roman"/>
          <w:sz w:val="28"/>
          <w:szCs w:val="28"/>
        </w:rPr>
        <w:t xml:space="preserve"> на 2015-2022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0F3413C2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E69F9D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  <w:u w:val="single"/>
        </w:rPr>
      </w:pPr>
      <w:r w:rsidRPr="0092760F">
        <w:rPr>
          <w:sz w:val="28"/>
          <w:szCs w:val="28"/>
        </w:rPr>
        <w:t xml:space="preserve">   </w:t>
      </w:r>
      <w:r w:rsidRPr="0092760F">
        <w:rPr>
          <w:sz w:val="28"/>
          <w:szCs w:val="28"/>
          <w:u w:val="single"/>
        </w:rPr>
        <w:t>10.4. Налоговая база уменьшается на величину кадастровой стоимости 600 квадратных метров площади земельного, находящегося в собственности, в постоянном (бессрочном) пользовании или пожизненно наследуемом владении налогоплательщиков, относящихся к одной из следующих категорий:</w:t>
      </w:r>
    </w:p>
    <w:p w14:paraId="39863555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  <w:u w:val="single"/>
        </w:rPr>
      </w:pPr>
    </w:p>
    <w:p w14:paraId="6CB8DBE9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1)Героев Советского Союза, Героев Российской Федерации, полных кавалеров ордена Славы;</w:t>
      </w:r>
    </w:p>
    <w:p w14:paraId="0AD97847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2)инвалидов  I и II группы инвалидности;</w:t>
      </w:r>
    </w:p>
    <w:p w14:paraId="53E7EE5E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3)инвалидов с детства, детей инвалидов;</w:t>
      </w:r>
    </w:p>
    <w:p w14:paraId="03B07D4B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lastRenderedPageBreak/>
        <w:t>4)ветеранов и инвалидов Великой Отечественной войны, а также ветеранов и инвалидов боевых действий;</w:t>
      </w:r>
    </w:p>
    <w:p w14:paraId="24C3645D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 xml:space="preserve">5)физических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 </w:t>
      </w:r>
    </w:p>
    <w:p w14:paraId="76EE0D83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 xml:space="preserve">    6)физических лиц, принимавших в составе подразделений особого риска непосредственное участие в испытаниях ядерного и термоядерного оружия, ликвидации ядерных установок на средствах вооружения и военных объектах;                                                                                                                               </w:t>
      </w:r>
    </w:p>
    <w:p w14:paraId="2589509B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 xml:space="preserve">    7)физических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1FE60115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  8)</w:t>
      </w:r>
      <w:r w:rsidRPr="0092760F">
        <w:rPr>
          <w:rStyle w:val="blk"/>
          <w:sz w:val="28"/>
          <w:szCs w:val="28"/>
        </w:rPr>
        <w:t xml:space="preserve"> участников боевых действий в Республике Афганистан;  </w:t>
      </w:r>
    </w:p>
    <w:p w14:paraId="55C45400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  9)</w:t>
      </w:r>
      <w:r w:rsidRPr="0092760F">
        <w:rPr>
          <w:rStyle w:val="blk"/>
          <w:sz w:val="28"/>
          <w:szCs w:val="28"/>
        </w:rPr>
        <w:t xml:space="preserve"> ветеранов труда;</w:t>
      </w:r>
    </w:p>
    <w:p w14:paraId="67D767E1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 10) физических лиц</w:t>
      </w:r>
      <w:r w:rsidRPr="0092760F">
        <w:rPr>
          <w:rStyle w:val="blk"/>
          <w:sz w:val="28"/>
          <w:szCs w:val="28"/>
        </w:rPr>
        <w:t>, имеющих трех и более несовершеннолетних детей;</w:t>
      </w:r>
    </w:p>
    <w:p w14:paraId="4DB90172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11)пенсионеров,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14:paraId="4D796308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12)физических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14:paraId="44D903F8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13)при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образования, суммарная площадь которых составляет не более 600 квадратных метров, льгота предоставляется в отношении всех таких участков. </w:t>
      </w:r>
    </w:p>
    <w:p w14:paraId="547A27AB" w14:textId="77777777" w:rsidR="002871F2" w:rsidRPr="00410F2D" w:rsidRDefault="002871F2" w:rsidP="002871F2">
      <w:pPr>
        <w:pStyle w:val="a4"/>
        <w:spacing w:line="276" w:lineRule="auto"/>
        <w:jc w:val="both"/>
        <w:rPr>
          <w:sz w:val="28"/>
          <w:szCs w:val="28"/>
        </w:rPr>
      </w:pPr>
      <w:r w:rsidRPr="00410F2D">
        <w:rPr>
          <w:sz w:val="28"/>
          <w:szCs w:val="28"/>
        </w:rPr>
        <w:t xml:space="preserve">    11.Уменьшение налоговой базы </w:t>
      </w:r>
    </w:p>
    <w:p w14:paraId="6D50BE82" w14:textId="77777777" w:rsidR="002871F2" w:rsidRPr="00410F2D" w:rsidRDefault="002871F2" w:rsidP="002871F2">
      <w:pPr>
        <w:pStyle w:val="a4"/>
        <w:spacing w:line="276" w:lineRule="auto"/>
        <w:jc w:val="both"/>
        <w:rPr>
          <w:sz w:val="28"/>
          <w:szCs w:val="28"/>
        </w:rPr>
      </w:pPr>
      <w:r w:rsidRPr="00410F2D">
        <w:rPr>
          <w:sz w:val="28"/>
          <w:szCs w:val="28"/>
        </w:rPr>
        <w:lastRenderedPageBreak/>
        <w:t xml:space="preserve">   Уменьшение налоговой базы </w:t>
      </w:r>
      <w:r>
        <w:rPr>
          <w:sz w:val="28"/>
          <w:szCs w:val="28"/>
        </w:rPr>
        <w:t xml:space="preserve">на не облагаемую налогом </w:t>
      </w:r>
      <w:proofErr w:type="gramStart"/>
      <w:r>
        <w:rPr>
          <w:sz w:val="28"/>
          <w:szCs w:val="28"/>
        </w:rPr>
        <w:t>сумму</w:t>
      </w:r>
      <w:r w:rsidRPr="00410F2D">
        <w:rPr>
          <w:sz w:val="28"/>
          <w:szCs w:val="28"/>
        </w:rPr>
        <w:t>(</w:t>
      </w:r>
      <w:proofErr w:type="gramEnd"/>
      <w:r w:rsidRPr="00410F2D">
        <w:rPr>
          <w:sz w:val="28"/>
          <w:szCs w:val="28"/>
        </w:rPr>
        <w:t xml:space="preserve">налоговый вычет) производится в отношении одного земельного участка по  выбору налогоплательщика.      </w:t>
      </w:r>
    </w:p>
    <w:p w14:paraId="4DA976F0" w14:textId="77777777" w:rsidR="002871F2" w:rsidRPr="00410F2D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410F2D">
        <w:rPr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</w:t>
      </w:r>
    </w:p>
    <w:p w14:paraId="7944BCCF" w14:textId="77777777" w:rsidR="002871F2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</w:t>
      </w:r>
      <w:r w:rsidRPr="00351774">
        <w:rPr>
          <w:sz w:val="28"/>
          <w:szCs w:val="28"/>
        </w:rPr>
        <w:t>муниципальных услуг.</w:t>
      </w:r>
    </w:p>
    <w:p w14:paraId="5D0C596B" w14:textId="77777777" w:rsidR="002871F2" w:rsidRPr="00497510" w:rsidRDefault="002871F2" w:rsidP="002871F2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Pr="00497510">
        <w:rPr>
          <w:kern w:val="0"/>
          <w:sz w:val="28"/>
          <w:szCs w:val="28"/>
          <w:lang w:eastAsia="ru-RU"/>
        </w:rPr>
        <w:t>Уведомление о выбранном земельном участке рассматривается налоговым органом в течение 30 дней со дня его получения. В случае направления налоговым органом запроса в соответствии с пунктом 13 статьи 85  Налогового Кодекса Российской Федерации 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14:paraId="3DCF4067" w14:textId="77777777" w:rsidR="002871F2" w:rsidRDefault="002871F2" w:rsidP="002871F2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bookmarkStart w:id="27" w:name="dst100353"/>
      <w:bookmarkEnd w:id="27"/>
      <w:r>
        <w:rPr>
          <w:kern w:val="0"/>
          <w:sz w:val="28"/>
          <w:szCs w:val="28"/>
          <w:lang w:eastAsia="ru-RU"/>
        </w:rPr>
        <w:t xml:space="preserve">  </w:t>
      </w:r>
    </w:p>
    <w:p w14:paraId="52E683C9" w14:textId="77777777" w:rsidR="002871F2" w:rsidRPr="00497510" w:rsidRDefault="002871F2" w:rsidP="002871F2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</w:t>
      </w:r>
      <w:r w:rsidRPr="00497510">
        <w:rPr>
          <w:kern w:val="0"/>
          <w:sz w:val="28"/>
          <w:szCs w:val="28"/>
          <w:lang w:eastAsia="ru-RU"/>
        </w:rPr>
        <w:t>При выявлении оснований, препятствующих применению налогового вычета в соответствии с уведомлением о выбранном земельном участке, налоговый орган информирует об этом налогоплательщика.</w:t>
      </w:r>
    </w:p>
    <w:p w14:paraId="705AA416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14:paraId="6055D9AD" w14:textId="77777777" w:rsidR="002871F2" w:rsidRPr="0092760F" w:rsidRDefault="002871F2" w:rsidP="002871F2">
      <w:pPr>
        <w:pStyle w:val="s1"/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</w:t>
      </w:r>
      <w:hyperlink r:id="rId29" w:anchor="block_1000" w:history="1">
        <w:r w:rsidRPr="0092760F">
          <w:rPr>
            <w:rStyle w:val="a3"/>
            <w:sz w:val="28"/>
            <w:szCs w:val="28"/>
          </w:rPr>
          <w:t>Форма</w:t>
        </w:r>
      </w:hyperlink>
      <w:r w:rsidRPr="0092760F">
        <w:rPr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14:paraId="588C9B16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12. Налоги уплачиваются в бюджет по местонахождению земельных участков, признаваемых объектами налогообложения в соответствии со статьей 389 Налогового кодекса.</w:t>
      </w:r>
    </w:p>
    <w:p w14:paraId="252681A5" w14:textId="77777777" w:rsidR="002871F2" w:rsidRPr="00A9709E" w:rsidRDefault="002871F2" w:rsidP="002871F2">
      <w:pPr>
        <w:spacing w:line="276" w:lineRule="auto"/>
        <w:ind w:firstLine="540"/>
        <w:jc w:val="both"/>
        <w:rPr>
          <w:sz w:val="28"/>
          <w:szCs w:val="28"/>
        </w:rPr>
      </w:pPr>
    </w:p>
    <w:p w14:paraId="51486AEF" w14:textId="77777777" w:rsidR="002871F2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623B446A" w14:textId="77777777" w:rsidR="002871F2" w:rsidRDefault="002871F2" w:rsidP="002871F2">
      <w:pPr>
        <w:spacing w:line="276" w:lineRule="auto"/>
        <w:jc w:val="both"/>
      </w:pPr>
      <w:r>
        <w:rPr>
          <w:rStyle w:val="blk"/>
          <w:sz w:val="28"/>
          <w:szCs w:val="28"/>
        </w:rPr>
        <w:t xml:space="preserve">     </w:t>
      </w:r>
    </w:p>
    <w:p w14:paraId="16BC7E70" w14:textId="77777777" w:rsidR="002871F2" w:rsidRDefault="002871F2" w:rsidP="002871F2"/>
    <w:p w14:paraId="584B3FB0" w14:textId="77777777" w:rsidR="002871F2" w:rsidRDefault="002871F2"/>
    <w:sectPr w:rsidR="002871F2" w:rsidSect="00C2372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F2"/>
    <w:rsid w:val="000D1D2B"/>
    <w:rsid w:val="00121C75"/>
    <w:rsid w:val="001853DF"/>
    <w:rsid w:val="00187674"/>
    <w:rsid w:val="00203789"/>
    <w:rsid w:val="002871F2"/>
    <w:rsid w:val="00377143"/>
    <w:rsid w:val="00402D8B"/>
    <w:rsid w:val="004A7B57"/>
    <w:rsid w:val="00582CC4"/>
    <w:rsid w:val="006561A0"/>
    <w:rsid w:val="00774060"/>
    <w:rsid w:val="007759AB"/>
    <w:rsid w:val="007E03A4"/>
    <w:rsid w:val="00AA7BDC"/>
    <w:rsid w:val="00C2372B"/>
    <w:rsid w:val="00CA6241"/>
    <w:rsid w:val="00DD636F"/>
    <w:rsid w:val="00E72E00"/>
    <w:rsid w:val="00FB1EFC"/>
    <w:rsid w:val="00FC6458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75CF"/>
  <w15:docId w15:val="{95E36DDA-DA7A-44CB-8D91-E5D03EDF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1F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871F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2871F2"/>
    <w:rPr>
      <w:color w:val="0000FF"/>
      <w:u w:val="single"/>
    </w:rPr>
  </w:style>
  <w:style w:type="paragraph" w:styleId="a4">
    <w:name w:val="Normal (Web)"/>
    <w:basedOn w:val="a"/>
    <w:unhideWhenUsed/>
    <w:rsid w:val="002871F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Normal">
    <w:name w:val="ConsNormal"/>
    <w:uiPriority w:val="99"/>
    <w:rsid w:val="002871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2871F2"/>
  </w:style>
  <w:style w:type="paragraph" w:styleId="a5">
    <w:name w:val="List Paragraph"/>
    <w:basedOn w:val="a"/>
    <w:uiPriority w:val="34"/>
    <w:qFormat/>
    <w:rsid w:val="002871F2"/>
    <w:pPr>
      <w:ind w:left="720"/>
      <w:contextualSpacing/>
    </w:pPr>
  </w:style>
  <w:style w:type="paragraph" w:customStyle="1" w:styleId="ConsPlusNormal">
    <w:name w:val="ConsPlusNormal"/>
    <w:link w:val="ConsPlusNormal0"/>
    <w:rsid w:val="002871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2871F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locked/>
    <w:rsid w:val="002871F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7294/" TargetMode="External"/><Relationship Id="rId13" Type="http://schemas.openxmlformats.org/officeDocument/2006/relationships/hyperlink" Target="https://base.garant.ru/10900200/9322a190657fb4fb20c6b5bdf3f325cb/" TargetMode="External"/><Relationship Id="rId18" Type="http://schemas.openxmlformats.org/officeDocument/2006/relationships/hyperlink" Target="http://www.consultant.ru/document/cons_doc_LAW_153965/30af7bbf9ec3ae3262efb00e277ba9189b714808/" TargetMode="External"/><Relationship Id="rId26" Type="http://schemas.openxmlformats.org/officeDocument/2006/relationships/hyperlink" Target="http://www.consultant.ru/document/cons_doc_LAW_54599/002e4c446251ca87ca7c1be7ae101f595d54f8e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1497/0585288d99643926589da9262dc48be9d9b81c46/" TargetMode="External"/><Relationship Id="rId7" Type="http://schemas.openxmlformats.org/officeDocument/2006/relationships/hyperlink" Target="http://www.consultant.ru/document/cons_doc_LAW_304239/de3626c40da3261c644a5c1a211f4a545e081762/" TargetMode="External"/><Relationship Id="rId12" Type="http://schemas.openxmlformats.org/officeDocument/2006/relationships/hyperlink" Target="https://base.garant.ru/71793250/" TargetMode="External"/><Relationship Id="rId17" Type="http://schemas.openxmlformats.org/officeDocument/2006/relationships/hyperlink" Target="http://www.consultant.ru/document/cons_doc_LAW_6693/e2d006afe2a64a23b225515027384fd4b28ed0bb/" TargetMode="External"/><Relationship Id="rId25" Type="http://schemas.openxmlformats.org/officeDocument/2006/relationships/hyperlink" Target="http://www.consultant.ru/document/cons_doc_LAW_105168/b819c620a8c698de35861ad4c9d9696ee0c3ee7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218/8cf90c5b538e92e7d3d11732fd7416f37767e4ba/" TargetMode="External"/><Relationship Id="rId20" Type="http://schemas.openxmlformats.org/officeDocument/2006/relationships/hyperlink" Target="http://www.consultant.ru/document/cons_doc_LAW_21497/74655c677365cd2d1547bd55af3a91c765ee9d0d/" TargetMode="External"/><Relationship Id="rId29" Type="http://schemas.openxmlformats.org/officeDocument/2006/relationships/hyperlink" Target="https://base.garant.ru/71942856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6728/" TargetMode="External"/><Relationship Id="rId11" Type="http://schemas.openxmlformats.org/officeDocument/2006/relationships/hyperlink" Target="http://www.consultant.ru/document/cons_doc_LAW_19671/8945d13ad847d0c4e8eec1705498a32b079c0686/" TargetMode="External"/><Relationship Id="rId24" Type="http://schemas.openxmlformats.org/officeDocument/2006/relationships/hyperlink" Target="http://www.consultant.ru/document/cons_doc_LAW_98622/" TargetMode="External"/><Relationship Id="rId5" Type="http://schemas.openxmlformats.org/officeDocument/2006/relationships/hyperlink" Target="http://www.sp-kurumoch.ru" TargetMode="External"/><Relationship Id="rId15" Type="http://schemas.openxmlformats.org/officeDocument/2006/relationships/hyperlink" Target="http://www.consultant.ru/document/cons_doc_LAW_72386/80895977dd531939f3c1d5b4e9f3abc41f78dd99/" TargetMode="External"/><Relationship Id="rId23" Type="http://schemas.openxmlformats.org/officeDocument/2006/relationships/hyperlink" Target="http://www.consultant.ru/document/cons_doc_LAW_28165/000b377ae50d81133cfb3dfb679082a4a8b2076e/" TargetMode="External"/><Relationship Id="rId28" Type="http://schemas.openxmlformats.org/officeDocument/2006/relationships/hyperlink" Target="http://www.consultant.ru/document/cons_doc_LAW_299507/" TargetMode="External"/><Relationship Id="rId10" Type="http://schemas.openxmlformats.org/officeDocument/2006/relationships/hyperlink" Target="http://www.consultant.ru/document/cons_doc_LAW_19671/e3b034f84f1edccfafc3b9566f514f73115eba89/" TargetMode="External"/><Relationship Id="rId19" Type="http://schemas.openxmlformats.org/officeDocument/2006/relationships/hyperlink" Target="http://www.consultant.ru/document/cons_doc_LAW_52928/4ba5cc1b1caf911ed64b32676707b4bcb59270fc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68636/9aa69b8504295f7fce85452466c428d2522a89c8/" TargetMode="External"/><Relationship Id="rId14" Type="http://schemas.openxmlformats.org/officeDocument/2006/relationships/hyperlink" Target="http://www.consultant.ru/document/cons_doc_LAW_4645/" TargetMode="External"/><Relationship Id="rId22" Type="http://schemas.openxmlformats.org/officeDocument/2006/relationships/hyperlink" Target="http://www.consultant.ru/document/cons_doc_LAW_27908/" TargetMode="External"/><Relationship Id="rId27" Type="http://schemas.openxmlformats.org/officeDocument/2006/relationships/hyperlink" Target="http://www.consultant.ru/document/cons_doc_LAW_171495/0af0825d73879701588d00a528d4598b809328a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2022-11-30T11:55:00Z</cp:lastPrinted>
  <dcterms:created xsi:type="dcterms:W3CDTF">2022-11-28T05:45:00Z</dcterms:created>
  <dcterms:modified xsi:type="dcterms:W3CDTF">2022-11-30T11:56:00Z</dcterms:modified>
</cp:coreProperties>
</file>