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18CE" w14:textId="77777777"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759916B" w14:textId="77777777"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14:paraId="522C9601" w14:textId="77777777"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14:paraId="13837FEE" w14:textId="77777777"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F7F97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14:paraId="515E8B30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0E8748" w14:textId="37AF4880"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5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Курумоч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689CA3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4DFDFD" w14:textId="1837D47E"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166" w:rsidRPr="00870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419" w:rsidRPr="00870A7D">
        <w:rPr>
          <w:rFonts w:ascii="Times New Roman" w:hAnsi="Times New Roman" w:cs="Times New Roman"/>
          <w:sz w:val="28"/>
          <w:szCs w:val="28"/>
        </w:rPr>
        <w:t>Постановления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1507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5B9B" w:rsidRPr="00870A7D">
        <w:rPr>
          <w:rFonts w:ascii="Times New Roman" w:hAnsi="Times New Roman" w:cs="Times New Roman"/>
          <w:sz w:val="28"/>
          <w:szCs w:val="28"/>
        </w:rPr>
        <w:t>Волжск</w:t>
      </w:r>
      <w:r w:rsidR="00B07419" w:rsidRPr="00870A7D">
        <w:rPr>
          <w:rFonts w:ascii="Times New Roman" w:hAnsi="Times New Roman" w:cs="Times New Roman"/>
          <w:sz w:val="28"/>
          <w:szCs w:val="28"/>
        </w:rPr>
        <w:t>ий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7419" w:rsidRPr="00870A7D">
        <w:rPr>
          <w:rFonts w:ascii="Times New Roman" w:hAnsi="Times New Roman" w:cs="Times New Roman"/>
          <w:sz w:val="28"/>
          <w:szCs w:val="28"/>
        </w:rPr>
        <w:t>«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proofErr w:type="gramStart"/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осуществлении проведении муниципального земельного контроля в границах </w:t>
      </w:r>
      <w:r w:rsidR="00831507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</w:t>
      </w:r>
      <w:r w:rsidR="008C343B">
        <w:rPr>
          <w:rFonts w:ascii="Times New Roman" w:hAnsi="Times New Roman" w:cs="Times New Roman"/>
          <w:sz w:val="28"/>
          <w:szCs w:val="28"/>
        </w:rPr>
        <w:t>3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7A15DEDF" w14:textId="77777777"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141CE7" w14:textId="77777777"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14:paraId="02A5A88E" w14:textId="20D4DD57"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8C34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8C34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14:paraId="284012E0" w14:textId="77777777"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0D333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F53225F" w14:textId="11B9EC38"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ах</w:t>
      </w:r>
      <w:r w:rsidR="00532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50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Курумоч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района  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14:paraId="235A5DFF" w14:textId="77777777"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D4BE0D" w14:textId="77777777"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BDE53" w14:textId="77777777"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14:paraId="58DCFBAE" w14:textId="77777777"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14:paraId="30B020C6" w14:textId="77777777"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6FE6083F" w14:textId="77777777"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6D73B31" w14:textId="433EC880"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в границах </w:t>
      </w:r>
      <w:r w:rsidR="0083150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Курумоч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 Волжский Самарской области.</w:t>
      </w:r>
    </w:p>
    <w:p w14:paraId="6A06ACA0" w14:textId="77777777" w:rsidR="00AE52D2" w:rsidRPr="00870A7D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19708F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FFF025" w14:textId="77777777"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14:paraId="3CAC9F3F" w14:textId="77777777"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5660BA1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D8EDDC" w14:textId="66FEFEE8"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в границах</w:t>
      </w:r>
      <w:r w:rsidR="00532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50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831507">
        <w:rPr>
          <w:rFonts w:ascii="Times New Roman" w:hAnsi="Times New Roman" w:cs="Times New Roman"/>
          <w:b w:val="0"/>
          <w:sz w:val="28"/>
          <w:szCs w:val="28"/>
        </w:rPr>
        <w:t xml:space="preserve">Курумоч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района  Волжский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14:paraId="7B2A10F9" w14:textId="77777777"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A0AA2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D6AB2A" w14:textId="77777777"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14:paraId="20713A95" w14:textId="77777777"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1352E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14:paraId="04C1F164" w14:textId="0D297C60"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05D3D" w:rsidRPr="00870A7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земельного контроля в границах</w:t>
      </w:r>
      <w:r w:rsidR="00831507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8C343B">
        <w:rPr>
          <w:rFonts w:ascii="Times New Roman" w:hAnsi="Times New Roman" w:cs="Times New Roman"/>
          <w:sz w:val="28"/>
          <w:szCs w:val="28"/>
        </w:rPr>
        <w:t>3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505D3D" w:rsidRPr="00870A7D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831507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 Волжский Самарской области.</w:t>
      </w:r>
    </w:p>
    <w:p w14:paraId="1F564E57" w14:textId="77777777"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081E3F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14:paraId="4B7D2B08" w14:textId="77777777"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BE8AB13" w14:textId="7198FC48"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proofErr w:type="gramStart"/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proofErr w:type="gramEnd"/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земельного контроля в границах </w:t>
      </w:r>
      <w:r w:rsidR="004B25C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Курумоч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</w:t>
      </w:r>
      <w:r w:rsidR="008C343B">
        <w:rPr>
          <w:rFonts w:ascii="Times New Roman" w:hAnsi="Times New Roman" w:cs="Times New Roman"/>
          <w:b w:val="0"/>
          <w:sz w:val="28"/>
          <w:szCs w:val="28"/>
        </w:rPr>
        <w:t>3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 земельному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14:paraId="47F7B139" w14:textId="77777777"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456AFD4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14:paraId="0CA3FC82" w14:textId="77777777"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14:paraId="0A1ACC50" w14:textId="1F32F836"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proofErr w:type="gramStart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proofErr w:type="gramEnd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земельного контроля в границах муниципального района Волжский Самарской области на 202</w:t>
      </w:r>
      <w:r w:rsidR="008C343B">
        <w:rPr>
          <w:rFonts w:ascii="Times New Roman" w:hAnsi="Times New Roman" w:cs="Times New Roman"/>
          <w:b w:val="0"/>
          <w:sz w:val="28"/>
          <w:szCs w:val="28"/>
        </w:rPr>
        <w:t>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земельному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973C83" w14:textId="77777777"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14:paraId="43F920C4" w14:textId="2F9504A0"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proofErr w:type="gramStart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proofErr w:type="gramEnd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проведении муниципального земельного контроля в границах муниципального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Волжский Самарской области на 202</w:t>
      </w:r>
      <w:r w:rsidR="008C343B">
        <w:rPr>
          <w:rFonts w:ascii="Times New Roman" w:hAnsi="Times New Roman" w:cs="Times New Roman"/>
          <w:b w:val="0"/>
          <w:sz w:val="28"/>
          <w:szCs w:val="28"/>
        </w:rPr>
        <w:t>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позволит уполномоченным должностным лицам, осуществлять профилактику правонарушений по муниципальному земельному контролю.</w:t>
      </w:r>
    </w:p>
    <w:p w14:paraId="476ADB5D" w14:textId="77777777"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14:paraId="696E68A8" w14:textId="77777777"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14:paraId="4BB1E81F" w14:textId="77777777"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0322C71B" w14:textId="77777777"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14:paraId="683D021D" w14:textId="77777777"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14:paraId="0787124B" w14:textId="77777777"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5861C" w14:textId="77777777"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14:paraId="1186C939" w14:textId="77777777"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14:paraId="7AE25C81" w14:textId="77777777"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903C808" w14:textId="77777777" w:rsidR="008F0C30" w:rsidRPr="00386CCA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14:paraId="011DCED3" w14:textId="21B9840C"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ому земельному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4B25C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Курумоч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proofErr w:type="gramStart"/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>района  Волжский</w:t>
      </w:r>
      <w:proofErr w:type="gramEnd"/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14:paraId="6F94280D" w14:textId="77777777"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14:paraId="21D16BCB" w14:textId="77777777"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14:paraId="7A210D81" w14:textId="77777777"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14:paraId="611007FF" w14:textId="77777777"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F0F9E79" w14:textId="77777777"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14:paraId="553F63D1" w14:textId="31C7DEBF"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8C34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8C34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7BE53D49" w14:textId="77777777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14:paraId="246D1D18" w14:textId="77777777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14:paraId="0901FA10" w14:textId="77777777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2F136" w14:textId="77777777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14:paraId="3C4C5D57" w14:textId="5D44D9B4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4B25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области.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A59956" w14:textId="0549F7F0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0282" w:rsidRPr="00653C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C343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53C36" w:rsidRPr="00653C36">
        <w:rPr>
          <w:rFonts w:ascii="Times New Roman" w:eastAsia="Times New Roman" w:hAnsi="Times New Roman" w:cs="Times New Roman"/>
          <w:sz w:val="28"/>
          <w:szCs w:val="28"/>
        </w:rPr>
        <w:t xml:space="preserve">/02-01-16 от </w:t>
      </w:r>
      <w:r w:rsidR="008C343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53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4B25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Курумоч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14:paraId="63F86410" w14:textId="77777777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3A243" w14:textId="77777777"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14:paraId="3114C61F" w14:textId="77777777" w:rsidR="00946B23" w:rsidRPr="000D1E1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E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14:paraId="05016EAE" w14:textId="77777777"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64585E" w14:textId="77777777" w:rsidR="004B25CB" w:rsidRDefault="0053250B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25CB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</w:p>
    <w:p w14:paraId="74E5FEB1" w14:textId="77777777" w:rsidR="004B25CB" w:rsidRDefault="004B25CB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45AC17FE" w14:textId="7AAA440D" w:rsidR="00A75B9B" w:rsidRPr="000C5298" w:rsidRDefault="004B25CB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Елизаров 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B180" w14:textId="77777777" w:rsidR="00CD6CCC" w:rsidRDefault="00CD6CCC" w:rsidP="00310CA0">
      <w:pPr>
        <w:spacing w:after="0" w:line="240" w:lineRule="auto"/>
      </w:pPr>
      <w:r>
        <w:separator/>
      </w:r>
    </w:p>
  </w:endnote>
  <w:endnote w:type="continuationSeparator" w:id="0">
    <w:p w14:paraId="2D6F3CCC" w14:textId="77777777" w:rsidR="00CD6CCC" w:rsidRDefault="00CD6CCC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786469"/>
      <w:docPartObj>
        <w:docPartGallery w:val="Page Numbers (Bottom of Page)"/>
        <w:docPartUnique/>
      </w:docPartObj>
    </w:sdtPr>
    <w:sdtContent>
      <w:p w14:paraId="5B9E14AD" w14:textId="77777777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E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7271" w14:textId="77777777" w:rsidR="00CD6CCC" w:rsidRDefault="00CD6CCC" w:rsidP="00310CA0">
      <w:pPr>
        <w:spacing w:after="0" w:line="240" w:lineRule="auto"/>
      </w:pPr>
      <w:r>
        <w:separator/>
      </w:r>
    </w:p>
  </w:footnote>
  <w:footnote w:type="continuationSeparator" w:id="0">
    <w:p w14:paraId="060F405E" w14:textId="77777777" w:rsidR="00CD6CCC" w:rsidRDefault="00CD6CCC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B128A"/>
    <w:rsid w:val="000C440D"/>
    <w:rsid w:val="000C5298"/>
    <w:rsid w:val="000D1E13"/>
    <w:rsid w:val="000D2EFA"/>
    <w:rsid w:val="000E3191"/>
    <w:rsid w:val="000F2F47"/>
    <w:rsid w:val="000F7CBD"/>
    <w:rsid w:val="00130AF7"/>
    <w:rsid w:val="00150E9C"/>
    <w:rsid w:val="00164941"/>
    <w:rsid w:val="00175EE1"/>
    <w:rsid w:val="001946EB"/>
    <w:rsid w:val="001C51E9"/>
    <w:rsid w:val="001D03FD"/>
    <w:rsid w:val="001D047F"/>
    <w:rsid w:val="001D6E6E"/>
    <w:rsid w:val="001F68FF"/>
    <w:rsid w:val="00214D07"/>
    <w:rsid w:val="00253CA6"/>
    <w:rsid w:val="00273C85"/>
    <w:rsid w:val="002855F4"/>
    <w:rsid w:val="002A3AE0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2EB2"/>
    <w:rsid w:val="003E0EA7"/>
    <w:rsid w:val="003F4B8E"/>
    <w:rsid w:val="004004EA"/>
    <w:rsid w:val="004243D3"/>
    <w:rsid w:val="00442466"/>
    <w:rsid w:val="00455BC2"/>
    <w:rsid w:val="004567C8"/>
    <w:rsid w:val="00487DB5"/>
    <w:rsid w:val="00496111"/>
    <w:rsid w:val="004A004F"/>
    <w:rsid w:val="004A31BD"/>
    <w:rsid w:val="004A7CFC"/>
    <w:rsid w:val="004B25CB"/>
    <w:rsid w:val="004C1292"/>
    <w:rsid w:val="004D2BCC"/>
    <w:rsid w:val="004E7098"/>
    <w:rsid w:val="004F26F2"/>
    <w:rsid w:val="00505D3D"/>
    <w:rsid w:val="0053250B"/>
    <w:rsid w:val="0054388C"/>
    <w:rsid w:val="00551F1D"/>
    <w:rsid w:val="00561F43"/>
    <w:rsid w:val="0058575F"/>
    <w:rsid w:val="005A32FC"/>
    <w:rsid w:val="005C465C"/>
    <w:rsid w:val="005D6F1B"/>
    <w:rsid w:val="005E66AB"/>
    <w:rsid w:val="00602B39"/>
    <w:rsid w:val="00631667"/>
    <w:rsid w:val="00632EBF"/>
    <w:rsid w:val="00636B77"/>
    <w:rsid w:val="00653C36"/>
    <w:rsid w:val="006618BF"/>
    <w:rsid w:val="006701D7"/>
    <w:rsid w:val="00676DF2"/>
    <w:rsid w:val="006845F5"/>
    <w:rsid w:val="006A0C2D"/>
    <w:rsid w:val="006B2BEE"/>
    <w:rsid w:val="006B43E3"/>
    <w:rsid w:val="006D7890"/>
    <w:rsid w:val="006E26D8"/>
    <w:rsid w:val="007117DF"/>
    <w:rsid w:val="007218EC"/>
    <w:rsid w:val="0073553B"/>
    <w:rsid w:val="00746032"/>
    <w:rsid w:val="00751C93"/>
    <w:rsid w:val="007560BE"/>
    <w:rsid w:val="0076073A"/>
    <w:rsid w:val="00776D29"/>
    <w:rsid w:val="007B2BE4"/>
    <w:rsid w:val="007B3EC6"/>
    <w:rsid w:val="007C3C0D"/>
    <w:rsid w:val="007D4849"/>
    <w:rsid w:val="00804896"/>
    <w:rsid w:val="00831507"/>
    <w:rsid w:val="00870525"/>
    <w:rsid w:val="00870A7D"/>
    <w:rsid w:val="00880B18"/>
    <w:rsid w:val="008B51BC"/>
    <w:rsid w:val="008C10F8"/>
    <w:rsid w:val="008C343B"/>
    <w:rsid w:val="008D2BC1"/>
    <w:rsid w:val="008E5D9B"/>
    <w:rsid w:val="008F0C30"/>
    <w:rsid w:val="009175DC"/>
    <w:rsid w:val="00932799"/>
    <w:rsid w:val="009371ED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7216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D6CCC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40F0"/>
    <w:rsid w:val="00DE7456"/>
    <w:rsid w:val="00DE78F6"/>
    <w:rsid w:val="00DF1204"/>
    <w:rsid w:val="00DF6317"/>
    <w:rsid w:val="00E166A6"/>
    <w:rsid w:val="00E21A5F"/>
    <w:rsid w:val="00E25B23"/>
    <w:rsid w:val="00E33951"/>
    <w:rsid w:val="00E40282"/>
    <w:rsid w:val="00E45608"/>
    <w:rsid w:val="00E71462"/>
    <w:rsid w:val="00E75860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407D"/>
  <w15:docId w15:val="{8DBDA1CC-7CDD-4793-994C-A029630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4</cp:revision>
  <cp:lastPrinted>2022-12-12T07:29:00Z</cp:lastPrinted>
  <dcterms:created xsi:type="dcterms:W3CDTF">2021-12-01T12:13:00Z</dcterms:created>
  <dcterms:modified xsi:type="dcterms:W3CDTF">2022-12-12T07:32:00Z</dcterms:modified>
</cp:coreProperties>
</file>