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70A5" w14:textId="77777777" w:rsidR="00567619" w:rsidRDefault="00567619" w:rsidP="00567619">
      <w:pPr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B0D68A" wp14:editId="60232AB2">
            <wp:simplePos x="0" y="0"/>
            <wp:positionH relativeFrom="column">
              <wp:posOffset>2551155</wp:posOffset>
            </wp:positionH>
            <wp:positionV relativeFrom="paragraph">
              <wp:posOffset>-71120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8462D" w14:textId="77777777" w:rsidR="00567619" w:rsidRDefault="00567619" w:rsidP="00567619">
      <w:pPr>
        <w:spacing w:after="0" w:line="240" w:lineRule="auto"/>
        <w:jc w:val="center"/>
        <w:rPr>
          <w:noProof/>
        </w:rPr>
      </w:pPr>
    </w:p>
    <w:p w14:paraId="69691D30" w14:textId="77777777" w:rsidR="00567619" w:rsidRDefault="00567619" w:rsidP="00567619">
      <w:pPr>
        <w:spacing w:after="0" w:line="240" w:lineRule="auto"/>
        <w:jc w:val="center"/>
        <w:rPr>
          <w:noProof/>
        </w:rPr>
      </w:pPr>
    </w:p>
    <w:p w14:paraId="0091A969" w14:textId="77777777"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>РОССИЙСКАЯ ФЕДЕРАЦИЯ</w:t>
      </w:r>
      <w:r w:rsidRPr="00303F9E">
        <w:rPr>
          <w:b/>
          <w:bCs/>
          <w:szCs w:val="28"/>
        </w:rPr>
        <w:br/>
        <w:t>САМАРСКАЯ ОБЛАСТЬ</w:t>
      </w:r>
    </w:p>
    <w:p w14:paraId="6F1CD4FE" w14:textId="77777777"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МУНИЦИПАЛЬНЫЙ РАЙОН </w:t>
      </w:r>
      <w:r w:rsidRPr="00303F9E">
        <w:rPr>
          <w:b/>
          <w:caps/>
          <w:szCs w:val="28"/>
        </w:rPr>
        <w:fldChar w:fldCharType="begin"/>
      </w:r>
      <w:r w:rsidRPr="00303F9E">
        <w:rPr>
          <w:b/>
          <w:caps/>
          <w:szCs w:val="28"/>
        </w:rPr>
        <w:instrText xml:space="preserve"> MERGEFIELD "Название_района" </w:instrText>
      </w:r>
      <w:r w:rsidRPr="00303F9E">
        <w:rPr>
          <w:b/>
          <w:caps/>
          <w:szCs w:val="28"/>
        </w:rPr>
        <w:fldChar w:fldCharType="separate"/>
      </w:r>
      <w:r w:rsidRPr="00303F9E">
        <w:rPr>
          <w:b/>
          <w:caps/>
          <w:noProof/>
          <w:szCs w:val="28"/>
        </w:rPr>
        <w:t>Волжский</w:t>
      </w:r>
      <w:r w:rsidRPr="00303F9E">
        <w:rPr>
          <w:b/>
          <w:caps/>
          <w:szCs w:val="28"/>
        </w:rPr>
        <w:fldChar w:fldCharType="end"/>
      </w:r>
    </w:p>
    <w:p w14:paraId="402408CA" w14:textId="77777777"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СОБРАНИЕ ПРЕДСТАВИТЕЛЕЙ СЕЛЬСКОГО ПОСЕЛЕНИЯ </w:t>
      </w:r>
    </w:p>
    <w:p w14:paraId="4171FDC8" w14:textId="77777777" w:rsidR="00567619" w:rsidRPr="00303F9E" w:rsidRDefault="00567619" w:rsidP="00567619">
      <w:pPr>
        <w:spacing w:after="0" w:line="240" w:lineRule="auto"/>
        <w:jc w:val="center"/>
        <w:rPr>
          <w:b/>
          <w:caps/>
          <w:szCs w:val="28"/>
        </w:rPr>
      </w:pPr>
      <w:r w:rsidRPr="00303F9E">
        <w:rPr>
          <w:b/>
          <w:caps/>
          <w:szCs w:val="28"/>
        </w:rPr>
        <w:t>КУРУМОЧ</w:t>
      </w:r>
    </w:p>
    <w:p w14:paraId="4D21B7AC" w14:textId="77777777" w:rsidR="00567619" w:rsidRPr="00303F9E" w:rsidRDefault="003A18F0" w:rsidP="00567619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четвертого</w:t>
      </w:r>
      <w:r w:rsidR="00567619" w:rsidRPr="00303F9E">
        <w:rPr>
          <w:b/>
          <w:caps/>
          <w:szCs w:val="28"/>
        </w:rPr>
        <w:t xml:space="preserve"> СОЗЫВА </w:t>
      </w:r>
    </w:p>
    <w:p w14:paraId="21902F68" w14:textId="77777777" w:rsidR="00567619" w:rsidRPr="0021097B" w:rsidRDefault="00457841" w:rsidP="0021097B">
      <w:pPr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</w:t>
      </w:r>
      <w:r w:rsidR="00E00AEC">
        <w:rPr>
          <w:b/>
          <w:i/>
          <w:szCs w:val="28"/>
        </w:rPr>
        <w:t xml:space="preserve"> </w:t>
      </w:r>
    </w:p>
    <w:p w14:paraId="33776E2A" w14:textId="77777777" w:rsidR="00567619" w:rsidRPr="00682443" w:rsidRDefault="00567619" w:rsidP="00567619">
      <w:pPr>
        <w:spacing w:after="0" w:line="24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>РЕШЕНИЕ</w:t>
      </w:r>
    </w:p>
    <w:p w14:paraId="07CA22BE" w14:textId="77777777" w:rsidR="00567619" w:rsidRPr="00682443" w:rsidRDefault="00567619" w:rsidP="00567619">
      <w:pPr>
        <w:spacing w:line="36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 xml:space="preserve">от </w:t>
      </w:r>
      <w:r>
        <w:rPr>
          <w:b/>
          <w:szCs w:val="28"/>
        </w:rPr>
        <w:t>«</w:t>
      </w:r>
      <w:r w:rsidR="006475CE">
        <w:rPr>
          <w:b/>
          <w:szCs w:val="28"/>
        </w:rPr>
        <w:t>10</w:t>
      </w:r>
      <w:r>
        <w:rPr>
          <w:b/>
          <w:szCs w:val="28"/>
        </w:rPr>
        <w:t>»</w:t>
      </w:r>
      <w:r w:rsidR="006475CE">
        <w:rPr>
          <w:b/>
          <w:szCs w:val="28"/>
        </w:rPr>
        <w:t xml:space="preserve"> января </w:t>
      </w:r>
      <w:r>
        <w:rPr>
          <w:b/>
          <w:szCs w:val="28"/>
        </w:rPr>
        <w:t>20</w:t>
      </w:r>
      <w:r w:rsidR="003A18F0">
        <w:rPr>
          <w:b/>
          <w:szCs w:val="28"/>
        </w:rPr>
        <w:t>22</w:t>
      </w:r>
      <w:r>
        <w:rPr>
          <w:b/>
          <w:szCs w:val="28"/>
        </w:rPr>
        <w:t xml:space="preserve">г </w:t>
      </w:r>
      <w:r w:rsidRPr="0068244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</w:t>
      </w:r>
      <w:r w:rsidRPr="00682443">
        <w:rPr>
          <w:b/>
          <w:szCs w:val="28"/>
        </w:rPr>
        <w:t xml:space="preserve">№ </w:t>
      </w:r>
      <w:r w:rsidR="006475CE">
        <w:rPr>
          <w:b/>
          <w:szCs w:val="28"/>
        </w:rPr>
        <w:t>81/24</w:t>
      </w:r>
    </w:p>
    <w:p w14:paraId="70A3928F" w14:textId="77777777" w:rsidR="00567619" w:rsidRDefault="00567619" w:rsidP="00C34400">
      <w:pPr>
        <w:jc w:val="center"/>
        <w:rPr>
          <w:rFonts w:cs="Times New Roman"/>
          <w:b/>
          <w:szCs w:val="28"/>
        </w:rPr>
      </w:pPr>
      <w:proofErr w:type="gramStart"/>
      <w:r w:rsidRPr="00A7677E">
        <w:rPr>
          <w:rFonts w:cs="Times New Roman"/>
          <w:b/>
          <w:szCs w:val="28"/>
        </w:rPr>
        <w:t>О</w:t>
      </w:r>
      <w:r w:rsidR="003A18F0">
        <w:rPr>
          <w:rFonts w:cs="Times New Roman"/>
          <w:b/>
          <w:szCs w:val="28"/>
        </w:rPr>
        <w:t xml:space="preserve">б </w:t>
      </w:r>
      <w:r w:rsidR="00CB02F8">
        <w:rPr>
          <w:rFonts w:cs="Times New Roman"/>
          <w:b/>
          <w:szCs w:val="28"/>
        </w:rPr>
        <w:t xml:space="preserve"> </w:t>
      </w:r>
      <w:r w:rsidR="003A18F0">
        <w:rPr>
          <w:rFonts w:cs="Times New Roman"/>
          <w:b/>
          <w:szCs w:val="28"/>
        </w:rPr>
        <w:t>изъятии</w:t>
      </w:r>
      <w:proofErr w:type="gramEnd"/>
      <w:r w:rsidR="003A18F0">
        <w:rPr>
          <w:rFonts w:cs="Times New Roman"/>
          <w:b/>
          <w:szCs w:val="28"/>
        </w:rPr>
        <w:t xml:space="preserve">  части земельного участка</w:t>
      </w:r>
      <w:r w:rsidR="003A18F0" w:rsidRPr="003A18F0">
        <w:rPr>
          <w:rFonts w:cs="Times New Roman"/>
          <w:b/>
          <w:szCs w:val="28"/>
        </w:rPr>
        <w:t xml:space="preserve"> для государственных или муниципальных нужд</w:t>
      </w:r>
      <w:r w:rsidR="003A18F0">
        <w:rPr>
          <w:rFonts w:cs="Times New Roman"/>
          <w:b/>
          <w:szCs w:val="28"/>
        </w:rPr>
        <w:t xml:space="preserve">, </w:t>
      </w:r>
      <w:r w:rsidR="003A18F0" w:rsidRPr="003A18F0">
        <w:rPr>
          <w:rFonts w:cs="Times New Roman"/>
          <w:b/>
          <w:szCs w:val="28"/>
        </w:rPr>
        <w:t>связанных с пользованием участками недр местного значения</w:t>
      </w:r>
      <w:r w:rsidR="003A18F0">
        <w:rPr>
          <w:rFonts w:cs="Times New Roman"/>
          <w:b/>
          <w:szCs w:val="28"/>
        </w:rPr>
        <w:t xml:space="preserve"> (водопользование)</w:t>
      </w:r>
      <w:r w:rsidR="0072760B">
        <w:rPr>
          <w:rFonts w:cs="Times New Roman"/>
          <w:b/>
          <w:szCs w:val="28"/>
        </w:rPr>
        <w:t xml:space="preserve">, </w:t>
      </w:r>
      <w:r w:rsidR="00E13FA2">
        <w:rPr>
          <w:rFonts w:cs="Times New Roman"/>
          <w:b/>
          <w:szCs w:val="28"/>
        </w:rPr>
        <w:t>расположенного по адресу</w:t>
      </w:r>
      <w:r w:rsidR="0072760B">
        <w:rPr>
          <w:rFonts w:cs="Times New Roman"/>
          <w:b/>
          <w:szCs w:val="28"/>
        </w:rPr>
        <w:t>:</w:t>
      </w:r>
      <w:r w:rsidR="00E13FA2">
        <w:rPr>
          <w:rFonts w:cs="Times New Roman"/>
          <w:b/>
          <w:szCs w:val="28"/>
        </w:rPr>
        <w:t xml:space="preserve"> </w:t>
      </w:r>
      <w:r w:rsidR="0072760B">
        <w:rPr>
          <w:rFonts w:cs="Times New Roman"/>
          <w:b/>
          <w:szCs w:val="28"/>
        </w:rPr>
        <w:t>Самарская область, Волжский район,</w:t>
      </w:r>
      <w:r w:rsidR="00C02957">
        <w:rPr>
          <w:rFonts w:cs="Times New Roman"/>
          <w:b/>
          <w:szCs w:val="28"/>
        </w:rPr>
        <w:t xml:space="preserve"> сельское поселение </w:t>
      </w:r>
      <w:r w:rsidR="0072760B">
        <w:rPr>
          <w:rFonts w:cs="Times New Roman"/>
          <w:b/>
          <w:szCs w:val="28"/>
        </w:rPr>
        <w:t xml:space="preserve"> с кадастровым номером </w:t>
      </w:r>
      <w:r w:rsidR="00795175" w:rsidRPr="00795175">
        <w:rPr>
          <w:rFonts w:cs="Times New Roman"/>
          <w:b/>
          <w:szCs w:val="28"/>
        </w:rPr>
        <w:t>63:17:2405003:554</w:t>
      </w:r>
      <w:r w:rsidR="0072760B">
        <w:rPr>
          <w:rFonts w:cs="Times New Roman"/>
          <w:b/>
          <w:szCs w:val="28"/>
        </w:rPr>
        <w:t xml:space="preserve">, площадью </w:t>
      </w:r>
      <w:r w:rsidR="00795175">
        <w:rPr>
          <w:rFonts w:cs="Times New Roman"/>
          <w:b/>
          <w:szCs w:val="28"/>
        </w:rPr>
        <w:t>16</w:t>
      </w:r>
      <w:r w:rsidR="00F656F8">
        <w:rPr>
          <w:rFonts w:cs="Times New Roman"/>
          <w:b/>
          <w:szCs w:val="28"/>
        </w:rPr>
        <w:t xml:space="preserve">0 </w:t>
      </w:r>
      <w:r w:rsidR="00795175">
        <w:rPr>
          <w:rFonts w:cs="Times New Roman"/>
          <w:b/>
          <w:szCs w:val="28"/>
        </w:rPr>
        <w:t>000</w:t>
      </w:r>
      <w:r w:rsidR="0072760B">
        <w:rPr>
          <w:rFonts w:cs="Times New Roman"/>
          <w:b/>
          <w:szCs w:val="28"/>
        </w:rPr>
        <w:t xml:space="preserve"> кв.м.</w:t>
      </w:r>
    </w:p>
    <w:p w14:paraId="4E3A795A" w14:textId="77777777" w:rsidR="0021097B" w:rsidRDefault="007071DE" w:rsidP="00C34400">
      <w:pPr>
        <w:spacing w:line="360" w:lineRule="auto"/>
        <w:ind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B71647">
        <w:rPr>
          <w:szCs w:val="28"/>
        </w:rPr>
        <w:t>В соответствии</w:t>
      </w:r>
      <w:r w:rsidR="00FD6B7D">
        <w:rPr>
          <w:szCs w:val="28"/>
        </w:rPr>
        <w:t xml:space="preserve"> со статьями </w:t>
      </w:r>
      <w:r w:rsidR="00FD6B7D" w:rsidRPr="00FD6B7D">
        <w:rPr>
          <w:szCs w:val="28"/>
        </w:rPr>
        <w:t>279, 281 Гражданского кодекса Российской Федерации</w:t>
      </w:r>
      <w:r w:rsidR="00FD6B7D">
        <w:rPr>
          <w:szCs w:val="28"/>
        </w:rPr>
        <w:t>,</w:t>
      </w:r>
      <w:r w:rsidRPr="00B71647">
        <w:rPr>
          <w:szCs w:val="28"/>
        </w:rPr>
        <w:t xml:space="preserve"> </w:t>
      </w:r>
      <w:r w:rsidR="00FD6B7D" w:rsidRPr="00FD6B7D">
        <w:rPr>
          <w:rFonts w:cs="Times New Roman"/>
          <w:bCs/>
          <w:szCs w:val="28"/>
        </w:rPr>
        <w:t>статьями 49, 56.2, 56.3, 56.6, 56.7 Земельного кодекса Российской Федерации</w:t>
      </w:r>
      <w:r w:rsidR="004E7C34">
        <w:rPr>
          <w:rFonts w:cs="Times New Roman"/>
          <w:bCs/>
          <w:szCs w:val="28"/>
        </w:rPr>
        <w:t>,</w:t>
      </w:r>
      <w:r w:rsidR="001F60B9" w:rsidRPr="00EB29EB">
        <w:rPr>
          <w:rFonts w:cs="Times New Roman"/>
          <w:bCs/>
          <w:szCs w:val="28"/>
        </w:rPr>
        <w:t xml:space="preserve"> </w:t>
      </w:r>
      <w:hyperlink r:id="rId9" w:history="1">
        <w:r w:rsidR="001F60B9" w:rsidRPr="003570CF">
          <w:rPr>
            <w:rFonts w:cs="Times New Roman"/>
            <w:bCs/>
            <w:szCs w:val="28"/>
          </w:rPr>
          <w:t>пунктом 1 части 4 статьи 35</w:t>
        </w:r>
      </w:hyperlink>
      <w:r w:rsidR="004E7C34">
        <w:rPr>
          <w:rFonts w:cs="Times New Roman"/>
          <w:bCs/>
          <w:szCs w:val="28"/>
        </w:rPr>
        <w:t xml:space="preserve"> Федерального закона </w:t>
      </w:r>
      <w:r w:rsidR="001F60B9" w:rsidRPr="00EB29EB">
        <w:rPr>
          <w:rFonts w:cs="Times New Roman"/>
          <w:bCs/>
          <w:szCs w:val="28"/>
        </w:rPr>
        <w:t xml:space="preserve">от </w:t>
      </w:r>
      <w:r w:rsidR="001F60B9">
        <w:rPr>
          <w:rFonts w:cs="Times New Roman"/>
          <w:bCs/>
          <w:szCs w:val="28"/>
        </w:rPr>
        <w:t>6 октября 2003 года № 131-ФЗ «</w:t>
      </w:r>
      <w:r w:rsidR="001F60B9" w:rsidRPr="00EB29EB">
        <w:rPr>
          <w:rFonts w:cs="Times New Roman"/>
          <w:bCs/>
          <w:szCs w:val="28"/>
        </w:rPr>
        <w:t>Об общих принципах организации местного самоуправления в Российской Федерации</w:t>
      </w:r>
      <w:r w:rsidR="001F60B9">
        <w:rPr>
          <w:rFonts w:cs="Times New Roman"/>
          <w:bCs/>
          <w:szCs w:val="28"/>
        </w:rPr>
        <w:t xml:space="preserve">», </w:t>
      </w:r>
      <w:r w:rsidR="001F60B9">
        <w:rPr>
          <w:rFonts w:eastAsia="Times New Roman" w:cs="Times New Roman"/>
          <w:szCs w:val="28"/>
          <w:lang w:eastAsia="ru-RU"/>
        </w:rPr>
        <w:t>Законом Самарской области от 30 марта 2015 года № 24-ГД «О порядке формирования органов местного самоуправления муниципальных образований Самарской области»</w:t>
      </w:r>
      <w:r w:rsidR="0072760B">
        <w:rPr>
          <w:rFonts w:eastAsia="Times New Roman" w:cs="Times New Roman"/>
          <w:szCs w:val="28"/>
          <w:lang w:eastAsia="ru-RU"/>
        </w:rPr>
        <w:t xml:space="preserve">, </w:t>
      </w:r>
      <w:r w:rsidR="001F60B9" w:rsidRPr="00BE32F2">
        <w:rPr>
          <w:rFonts w:eastAsia="Times New Roman" w:cs="Times New Roman"/>
          <w:szCs w:val="28"/>
          <w:lang w:eastAsia="ru-RU"/>
        </w:rPr>
        <w:t xml:space="preserve">и </w:t>
      </w:r>
      <w:r w:rsidR="0072760B">
        <w:rPr>
          <w:rFonts w:eastAsia="Times New Roman" w:cs="Times New Roman"/>
          <w:szCs w:val="28"/>
          <w:lang w:eastAsia="ru-RU"/>
        </w:rPr>
        <w:t>У</w:t>
      </w:r>
      <w:r w:rsidR="001F60B9" w:rsidRPr="00BE32F2">
        <w:rPr>
          <w:rFonts w:eastAsia="Times New Roman" w:cs="Times New Roman"/>
          <w:szCs w:val="28"/>
          <w:lang w:eastAsia="ru-RU"/>
        </w:rPr>
        <w:t>ста</w:t>
      </w:r>
      <w:r w:rsidR="001F60B9">
        <w:rPr>
          <w:rFonts w:eastAsia="Times New Roman" w:cs="Times New Roman"/>
          <w:szCs w:val="28"/>
          <w:lang w:eastAsia="ru-RU"/>
        </w:rPr>
        <w:t xml:space="preserve">вом сельского поселения Курумоч муниципального района Волжский Самарской области, Собрание представителей сельского поселения Курумоч </w:t>
      </w:r>
      <w:r w:rsidR="00AF5F80">
        <w:rPr>
          <w:rFonts w:eastAsia="Times New Roman" w:cs="Times New Roman"/>
          <w:szCs w:val="28"/>
          <w:lang w:eastAsia="ru-RU"/>
        </w:rPr>
        <w:t>муниципального района Волжский С</w:t>
      </w:r>
      <w:r w:rsidR="001F60B9">
        <w:rPr>
          <w:rFonts w:eastAsia="Times New Roman" w:cs="Times New Roman"/>
          <w:szCs w:val="28"/>
          <w:lang w:eastAsia="ru-RU"/>
        </w:rPr>
        <w:t xml:space="preserve">амарской области </w:t>
      </w:r>
      <w:r w:rsidR="001F60B9" w:rsidRPr="001F60B9">
        <w:rPr>
          <w:rFonts w:eastAsia="Times New Roman" w:cs="Times New Roman"/>
          <w:b/>
          <w:szCs w:val="28"/>
          <w:lang w:eastAsia="ru-RU"/>
        </w:rPr>
        <w:t>РЕШИЛО:</w:t>
      </w:r>
    </w:p>
    <w:p w14:paraId="344E3FD9" w14:textId="77777777" w:rsidR="00FD6B7D" w:rsidRDefault="004E7C34" w:rsidP="00FD6B7D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Изъять </w:t>
      </w:r>
      <w:r w:rsidR="00457841" w:rsidRPr="0093088B">
        <w:rPr>
          <w:szCs w:val="28"/>
        </w:rPr>
        <w:t xml:space="preserve"> </w:t>
      </w:r>
      <w:r w:rsidR="00212BD2">
        <w:rPr>
          <w:szCs w:val="28"/>
        </w:rPr>
        <w:t>часть</w:t>
      </w:r>
      <w:proofErr w:type="gramEnd"/>
      <w:r w:rsidR="00212BD2">
        <w:rPr>
          <w:szCs w:val="28"/>
        </w:rPr>
        <w:t xml:space="preserve"> </w:t>
      </w:r>
      <w:r w:rsidR="0072760B" w:rsidRPr="0093088B">
        <w:rPr>
          <w:szCs w:val="28"/>
        </w:rPr>
        <w:t>земельн</w:t>
      </w:r>
      <w:r w:rsidR="00212BD2">
        <w:rPr>
          <w:szCs w:val="28"/>
        </w:rPr>
        <w:t xml:space="preserve">ого участка </w:t>
      </w:r>
      <w:r w:rsidR="0072760B" w:rsidRPr="0093088B">
        <w:rPr>
          <w:szCs w:val="28"/>
        </w:rPr>
        <w:t>(земли</w:t>
      </w:r>
      <w:r w:rsidR="0093088B" w:rsidRPr="0093088B">
        <w:rPr>
          <w:szCs w:val="28"/>
        </w:rPr>
        <w:t xml:space="preserve"> </w:t>
      </w:r>
      <w:r w:rsidR="00FD6B7D">
        <w:rPr>
          <w:szCs w:val="28"/>
        </w:rPr>
        <w:t xml:space="preserve">сельскохозяйственного назначения), </w:t>
      </w:r>
      <w:r w:rsidR="00FD6B7D" w:rsidRPr="00FD6B7D">
        <w:rPr>
          <w:szCs w:val="28"/>
        </w:rPr>
        <w:t>многоквартирная жилая застройка</w:t>
      </w:r>
      <w:r w:rsidR="0072760B" w:rsidRPr="0093088B">
        <w:rPr>
          <w:szCs w:val="28"/>
        </w:rPr>
        <w:t xml:space="preserve">, расположенный по адресу: </w:t>
      </w:r>
      <w:r w:rsidR="00FD6B7D" w:rsidRPr="00FD6B7D">
        <w:rPr>
          <w:szCs w:val="28"/>
        </w:rPr>
        <w:t>Самарская область, р-н. Волжский, с/п. Курумоч</w:t>
      </w:r>
      <w:r w:rsidR="00FD6B7D">
        <w:rPr>
          <w:szCs w:val="28"/>
        </w:rPr>
        <w:t>,</w:t>
      </w:r>
      <w:r w:rsidR="0093088B" w:rsidRPr="0093088B">
        <w:rPr>
          <w:szCs w:val="28"/>
        </w:rPr>
        <w:t xml:space="preserve"> с кадастровым номером </w:t>
      </w:r>
      <w:r w:rsidR="00FD6B7D" w:rsidRPr="00FD6B7D">
        <w:rPr>
          <w:szCs w:val="28"/>
        </w:rPr>
        <w:t>63:17:2405003:554</w:t>
      </w:r>
      <w:r w:rsidR="0093088B" w:rsidRPr="0093088B">
        <w:rPr>
          <w:szCs w:val="28"/>
        </w:rPr>
        <w:t xml:space="preserve">, площадью </w:t>
      </w:r>
      <w:r w:rsidR="00212BD2">
        <w:rPr>
          <w:szCs w:val="28"/>
        </w:rPr>
        <w:t>160</w:t>
      </w:r>
      <w:r w:rsidR="00F656F8">
        <w:rPr>
          <w:szCs w:val="28"/>
        </w:rPr>
        <w:t xml:space="preserve"> 0</w:t>
      </w:r>
      <w:r w:rsidR="00212BD2">
        <w:rPr>
          <w:szCs w:val="28"/>
        </w:rPr>
        <w:t>00</w:t>
      </w:r>
      <w:r w:rsidR="0093088B" w:rsidRPr="0093088B">
        <w:rPr>
          <w:szCs w:val="28"/>
        </w:rPr>
        <w:t xml:space="preserve"> кв.м.</w:t>
      </w:r>
      <w:r w:rsidR="0093088B">
        <w:rPr>
          <w:szCs w:val="28"/>
        </w:rPr>
        <w:t xml:space="preserve"> </w:t>
      </w:r>
    </w:p>
    <w:p w14:paraId="38F42C9E" w14:textId="77777777" w:rsidR="00FD6B7D" w:rsidRDefault="0072760B" w:rsidP="00FD6B7D">
      <w:pPr>
        <w:pStyle w:val="af2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ind w:left="644"/>
        <w:jc w:val="both"/>
        <w:rPr>
          <w:szCs w:val="28"/>
        </w:rPr>
      </w:pPr>
      <w:r w:rsidRPr="0093088B">
        <w:rPr>
          <w:szCs w:val="28"/>
        </w:rPr>
        <w:t xml:space="preserve">Обременения и ограничения: </w:t>
      </w:r>
    </w:p>
    <w:p w14:paraId="0A607980" w14:textId="77777777" w:rsidR="0072760B" w:rsidRDefault="00FD6B7D" w:rsidP="00FD6B7D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D6B7D">
        <w:rPr>
          <w:szCs w:val="28"/>
        </w:rPr>
        <w:t>ЗОУИТ63:00-6.158</w:t>
      </w:r>
      <w:r>
        <w:rPr>
          <w:szCs w:val="28"/>
        </w:rPr>
        <w:t xml:space="preserve"> </w:t>
      </w:r>
      <w:r w:rsidRPr="00FD6B7D">
        <w:rPr>
          <w:szCs w:val="28"/>
        </w:rPr>
        <w:t xml:space="preserve">Четвертая подзона </w:t>
      </w:r>
      <w:proofErr w:type="spellStart"/>
      <w:r w:rsidRPr="00FD6B7D">
        <w:rPr>
          <w:szCs w:val="28"/>
        </w:rPr>
        <w:t>приаэродромной</w:t>
      </w:r>
      <w:proofErr w:type="spellEnd"/>
      <w:r w:rsidRPr="00FD6B7D">
        <w:rPr>
          <w:szCs w:val="28"/>
        </w:rPr>
        <w:t xml:space="preserve"> территории аэродрома Самара (Курумоч) часть 9 (Сектор 15)</w:t>
      </w:r>
      <w:r>
        <w:rPr>
          <w:szCs w:val="28"/>
        </w:rPr>
        <w:t xml:space="preserve">. </w:t>
      </w:r>
      <w:r w:rsidRPr="00FD6B7D">
        <w:rPr>
          <w:szCs w:val="28"/>
        </w:rPr>
        <w:t>Зона охраны искусственных объек</w:t>
      </w:r>
      <w:r>
        <w:rPr>
          <w:szCs w:val="28"/>
        </w:rPr>
        <w:t>тов;</w:t>
      </w:r>
    </w:p>
    <w:p w14:paraId="3221DDA5" w14:textId="77777777" w:rsidR="00FD6B7D" w:rsidRPr="00FD6B7D" w:rsidRDefault="00FD6B7D" w:rsidP="00FD6B7D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D6B7D">
        <w:rPr>
          <w:szCs w:val="28"/>
        </w:rPr>
        <w:t>ЗОУИТ63:00-6.170</w:t>
      </w:r>
    </w:p>
    <w:p w14:paraId="5840DAFB" w14:textId="77777777" w:rsidR="00FD6B7D" w:rsidRDefault="00FD6B7D" w:rsidP="00071CF6">
      <w:pPr>
        <w:pStyle w:val="af2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ind w:left="1364"/>
        <w:jc w:val="both"/>
        <w:rPr>
          <w:szCs w:val="28"/>
        </w:rPr>
      </w:pPr>
      <w:r w:rsidRPr="00FD6B7D">
        <w:rPr>
          <w:szCs w:val="28"/>
        </w:rPr>
        <w:lastRenderedPageBreak/>
        <w:t xml:space="preserve">Третья подзона </w:t>
      </w:r>
      <w:proofErr w:type="spellStart"/>
      <w:r w:rsidRPr="00FD6B7D">
        <w:rPr>
          <w:szCs w:val="28"/>
        </w:rPr>
        <w:t>приаэродромной</w:t>
      </w:r>
      <w:proofErr w:type="spellEnd"/>
      <w:r w:rsidRPr="00FD6B7D">
        <w:rPr>
          <w:szCs w:val="28"/>
        </w:rPr>
        <w:t xml:space="preserve"> территории аэродрома Самара (Курумоч) часть 7 (Секторы 9, 29, 49, 69, 86, 119, 132, 145, 178, 187. 198, 233, 250, 267, 294, 301)</w:t>
      </w:r>
      <w:r>
        <w:rPr>
          <w:szCs w:val="28"/>
        </w:rPr>
        <w:t xml:space="preserve">. </w:t>
      </w:r>
      <w:r w:rsidRPr="00FD6B7D">
        <w:rPr>
          <w:szCs w:val="28"/>
        </w:rPr>
        <w:t>Зона охраны искусственных объектов</w:t>
      </w:r>
      <w:r>
        <w:rPr>
          <w:szCs w:val="28"/>
        </w:rPr>
        <w:t>;</w:t>
      </w:r>
    </w:p>
    <w:p w14:paraId="4B1DB96E" w14:textId="77777777" w:rsidR="00FD6B7D" w:rsidRDefault="00FD6B7D" w:rsidP="00FD6B7D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D6B7D">
        <w:rPr>
          <w:szCs w:val="28"/>
        </w:rPr>
        <w:t>ЗОУИТ63:00-6.182</w:t>
      </w:r>
      <w:r>
        <w:rPr>
          <w:szCs w:val="28"/>
        </w:rPr>
        <w:t xml:space="preserve"> </w:t>
      </w:r>
      <w:r w:rsidRPr="00FD6B7D">
        <w:rPr>
          <w:szCs w:val="28"/>
        </w:rPr>
        <w:t xml:space="preserve">Седьмая подзона </w:t>
      </w:r>
      <w:proofErr w:type="spellStart"/>
      <w:r w:rsidRPr="00FD6B7D">
        <w:rPr>
          <w:szCs w:val="28"/>
        </w:rPr>
        <w:t>приаэродромной</w:t>
      </w:r>
      <w:proofErr w:type="spellEnd"/>
      <w:r w:rsidRPr="00FD6B7D">
        <w:rPr>
          <w:szCs w:val="28"/>
        </w:rPr>
        <w:t xml:space="preserve"> территории аэродрома Самара (Курумоч) часть 2 (контур по фактору шумового воздействия, равный изолинии эквивалентного уровня шума 45 </w:t>
      </w:r>
      <w:proofErr w:type="spellStart"/>
      <w:r w:rsidRPr="00FD6B7D">
        <w:rPr>
          <w:szCs w:val="28"/>
        </w:rPr>
        <w:t>дБА</w:t>
      </w:r>
      <w:proofErr w:type="spellEnd"/>
      <w:r w:rsidRPr="00FD6B7D">
        <w:rPr>
          <w:szCs w:val="28"/>
        </w:rPr>
        <w:t xml:space="preserve"> для ночного времени суток)</w:t>
      </w:r>
      <w:r>
        <w:rPr>
          <w:szCs w:val="28"/>
        </w:rPr>
        <w:t xml:space="preserve">. </w:t>
      </w:r>
      <w:r w:rsidRPr="00FD6B7D">
        <w:rPr>
          <w:szCs w:val="28"/>
        </w:rPr>
        <w:t>Зона охраны искусственных объектов</w:t>
      </w:r>
      <w:r>
        <w:rPr>
          <w:szCs w:val="28"/>
        </w:rPr>
        <w:t>;</w:t>
      </w:r>
    </w:p>
    <w:p w14:paraId="4E5FA087" w14:textId="77777777" w:rsidR="00FD6B7D" w:rsidRDefault="00FD6B7D" w:rsidP="00FD6B7D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D6B7D">
        <w:rPr>
          <w:szCs w:val="28"/>
        </w:rPr>
        <w:t>ЗОУИТ63:00-6.186</w:t>
      </w:r>
      <w:r>
        <w:rPr>
          <w:szCs w:val="28"/>
        </w:rPr>
        <w:t xml:space="preserve"> </w:t>
      </w:r>
      <w:r w:rsidRPr="00FD6B7D">
        <w:rPr>
          <w:szCs w:val="28"/>
        </w:rPr>
        <w:t xml:space="preserve">Третья подзона </w:t>
      </w:r>
      <w:proofErr w:type="spellStart"/>
      <w:r w:rsidRPr="00FD6B7D">
        <w:rPr>
          <w:szCs w:val="28"/>
        </w:rPr>
        <w:t>приаэродромной</w:t>
      </w:r>
      <w:proofErr w:type="spellEnd"/>
      <w:r w:rsidRPr="00FD6B7D">
        <w:rPr>
          <w:szCs w:val="28"/>
        </w:rPr>
        <w:t xml:space="preserve"> территории аэродрома Самара (Курумоч) часть 8 (Секторы 10, 30, 50, 70, 87, 120, 133. 146, 179, 188, 199, 234, 251, 268, 295, 302)</w:t>
      </w:r>
      <w:r>
        <w:rPr>
          <w:szCs w:val="28"/>
        </w:rPr>
        <w:t xml:space="preserve">. </w:t>
      </w:r>
      <w:r w:rsidRPr="00FD6B7D">
        <w:rPr>
          <w:szCs w:val="28"/>
        </w:rPr>
        <w:t>Зона охраны искусственных объектов</w:t>
      </w:r>
      <w:r>
        <w:rPr>
          <w:szCs w:val="28"/>
        </w:rPr>
        <w:t>;</w:t>
      </w:r>
    </w:p>
    <w:p w14:paraId="459E46A4" w14:textId="77777777" w:rsidR="00FD6B7D" w:rsidRDefault="00FD6B7D" w:rsidP="00FD6B7D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D6B7D">
        <w:rPr>
          <w:szCs w:val="28"/>
        </w:rPr>
        <w:t>ЗОУИТ63:00-6.466</w:t>
      </w:r>
      <w:r>
        <w:rPr>
          <w:szCs w:val="28"/>
        </w:rPr>
        <w:t xml:space="preserve">. </w:t>
      </w:r>
      <w:r w:rsidRPr="00FD6B7D">
        <w:rPr>
          <w:szCs w:val="28"/>
        </w:rPr>
        <w:t xml:space="preserve">Седьмая подзона </w:t>
      </w:r>
      <w:proofErr w:type="spellStart"/>
      <w:r w:rsidRPr="00FD6B7D">
        <w:rPr>
          <w:szCs w:val="28"/>
        </w:rPr>
        <w:t>приаэродромной</w:t>
      </w:r>
      <w:proofErr w:type="spellEnd"/>
      <w:r w:rsidRPr="00FD6B7D">
        <w:rPr>
          <w:szCs w:val="28"/>
        </w:rPr>
        <w:t xml:space="preserve"> территории аэродрома Самара (Курумоч)</w:t>
      </w:r>
      <w:r>
        <w:rPr>
          <w:szCs w:val="28"/>
        </w:rPr>
        <w:t xml:space="preserve">. </w:t>
      </w:r>
      <w:r w:rsidRPr="00FD6B7D">
        <w:rPr>
          <w:szCs w:val="28"/>
        </w:rPr>
        <w:t>Зона охраны искусственных объектов</w:t>
      </w:r>
      <w:r>
        <w:rPr>
          <w:szCs w:val="28"/>
        </w:rPr>
        <w:t xml:space="preserve">. </w:t>
      </w:r>
    </w:p>
    <w:p w14:paraId="6408D51F" w14:textId="77777777" w:rsidR="00FD6B7D" w:rsidRPr="00FD6B7D" w:rsidRDefault="00FD6B7D" w:rsidP="00FD6B7D">
      <w:pPr>
        <w:pStyle w:val="af2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ind w:left="1364"/>
        <w:jc w:val="both"/>
        <w:rPr>
          <w:szCs w:val="28"/>
          <w:u w:val="single"/>
        </w:rPr>
      </w:pPr>
      <w:r w:rsidRPr="00FD6B7D">
        <w:rPr>
          <w:szCs w:val="28"/>
          <w:u w:val="single"/>
        </w:rPr>
        <w:t xml:space="preserve">В соответствии с п. 3.2. ст. 47 Воздушного кодекса РФ от 19 марта 1997 г. N 60-ФЗ «Определение перечня ограничений использования земельных участков, предусматривающих запрет на строительство, реконструкцию, эксплуатацию отдельных видов объектов капитального строительства в седьмой подзоне </w:t>
      </w:r>
      <w:proofErr w:type="spellStart"/>
      <w:r w:rsidRPr="00FD6B7D">
        <w:rPr>
          <w:szCs w:val="28"/>
          <w:u w:val="single"/>
        </w:rPr>
        <w:t>приаэродромной</w:t>
      </w:r>
      <w:proofErr w:type="spellEnd"/>
      <w:r w:rsidRPr="00FD6B7D">
        <w:rPr>
          <w:szCs w:val="28"/>
          <w:u w:val="single"/>
        </w:rPr>
        <w:t xml:space="preserve"> территории.»;</w:t>
      </w:r>
    </w:p>
    <w:p w14:paraId="41E4F468" w14:textId="77777777" w:rsidR="00FD6B7D" w:rsidRDefault="00FD6B7D" w:rsidP="00FD6B7D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D6B7D">
        <w:rPr>
          <w:szCs w:val="28"/>
        </w:rPr>
        <w:t>ЗОУИТ63:00-6.348</w:t>
      </w:r>
      <w:r>
        <w:rPr>
          <w:szCs w:val="28"/>
        </w:rPr>
        <w:t xml:space="preserve"> </w:t>
      </w:r>
      <w:r w:rsidRPr="00FD6B7D">
        <w:rPr>
          <w:szCs w:val="28"/>
        </w:rPr>
        <w:t xml:space="preserve">Шестая подзона </w:t>
      </w:r>
      <w:proofErr w:type="spellStart"/>
      <w:r w:rsidRPr="00FD6B7D">
        <w:rPr>
          <w:szCs w:val="28"/>
        </w:rPr>
        <w:t>приаэродромной</w:t>
      </w:r>
      <w:proofErr w:type="spellEnd"/>
      <w:r w:rsidRPr="00FD6B7D">
        <w:rPr>
          <w:szCs w:val="28"/>
        </w:rPr>
        <w:t xml:space="preserve"> территории аэродрома Самара (Курумоч) Зона охраны искусственных объектов</w:t>
      </w:r>
      <w:r>
        <w:rPr>
          <w:szCs w:val="28"/>
        </w:rPr>
        <w:t>;</w:t>
      </w:r>
    </w:p>
    <w:p w14:paraId="07811413" w14:textId="77777777" w:rsidR="00071CF6" w:rsidRPr="00071CF6" w:rsidRDefault="00071CF6" w:rsidP="00071CF6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071CF6">
        <w:rPr>
          <w:szCs w:val="28"/>
        </w:rPr>
        <w:t>ЗОУИТ63:00-6.350</w:t>
      </w:r>
      <w:r>
        <w:rPr>
          <w:szCs w:val="28"/>
        </w:rPr>
        <w:t xml:space="preserve">. </w:t>
      </w:r>
      <w:r w:rsidRPr="00071CF6">
        <w:rPr>
          <w:szCs w:val="28"/>
        </w:rPr>
        <w:t xml:space="preserve">Пятая подзона </w:t>
      </w:r>
      <w:proofErr w:type="spellStart"/>
      <w:r w:rsidRPr="00071CF6">
        <w:rPr>
          <w:szCs w:val="28"/>
        </w:rPr>
        <w:t>приаэродромной</w:t>
      </w:r>
      <w:proofErr w:type="spellEnd"/>
      <w:r w:rsidRPr="00071CF6">
        <w:rPr>
          <w:szCs w:val="28"/>
        </w:rPr>
        <w:t xml:space="preserve"> территории аэродрома Самара (Курумоч)</w:t>
      </w:r>
      <w:r>
        <w:rPr>
          <w:szCs w:val="28"/>
        </w:rPr>
        <w:t xml:space="preserve">. </w:t>
      </w:r>
      <w:r w:rsidRPr="00071CF6">
        <w:rPr>
          <w:szCs w:val="28"/>
        </w:rPr>
        <w:t>Зона охраны искусственных объектов</w:t>
      </w:r>
      <w:r>
        <w:rPr>
          <w:szCs w:val="28"/>
        </w:rPr>
        <w:t>;</w:t>
      </w:r>
    </w:p>
    <w:p w14:paraId="7DEBCBA7" w14:textId="77777777" w:rsidR="00FD6B7D" w:rsidRDefault="00071CF6" w:rsidP="00071CF6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071CF6">
        <w:rPr>
          <w:szCs w:val="28"/>
        </w:rPr>
        <w:t>ЗОУИТ63:00-6.460</w:t>
      </w:r>
      <w:r>
        <w:rPr>
          <w:szCs w:val="28"/>
        </w:rPr>
        <w:t xml:space="preserve"> </w:t>
      </w:r>
      <w:r w:rsidRPr="00071CF6">
        <w:rPr>
          <w:szCs w:val="28"/>
        </w:rPr>
        <w:t xml:space="preserve">Третья подзона </w:t>
      </w:r>
      <w:proofErr w:type="spellStart"/>
      <w:r w:rsidRPr="00071CF6">
        <w:rPr>
          <w:szCs w:val="28"/>
        </w:rPr>
        <w:t>приаэродромной</w:t>
      </w:r>
      <w:proofErr w:type="spellEnd"/>
      <w:r w:rsidRPr="00071CF6">
        <w:rPr>
          <w:szCs w:val="28"/>
        </w:rPr>
        <w:t xml:space="preserve"> территории аэродрома Самара (Курумоч)</w:t>
      </w:r>
      <w:r>
        <w:rPr>
          <w:szCs w:val="28"/>
        </w:rPr>
        <w:t xml:space="preserve">. </w:t>
      </w:r>
      <w:r w:rsidRPr="00071CF6">
        <w:rPr>
          <w:szCs w:val="28"/>
        </w:rPr>
        <w:t>Зона охраны искусственных объектов</w:t>
      </w:r>
      <w:r>
        <w:rPr>
          <w:szCs w:val="28"/>
        </w:rPr>
        <w:t>;</w:t>
      </w:r>
    </w:p>
    <w:p w14:paraId="59F0D30E" w14:textId="77777777" w:rsidR="00071CF6" w:rsidRDefault="00071CF6" w:rsidP="00071CF6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071CF6">
        <w:rPr>
          <w:szCs w:val="28"/>
        </w:rPr>
        <w:lastRenderedPageBreak/>
        <w:t>ЗОУИТ63:00-6.461</w:t>
      </w:r>
      <w:r>
        <w:rPr>
          <w:szCs w:val="28"/>
        </w:rPr>
        <w:t xml:space="preserve">. </w:t>
      </w:r>
      <w:r w:rsidRPr="00071CF6">
        <w:rPr>
          <w:szCs w:val="28"/>
        </w:rPr>
        <w:t xml:space="preserve">Четвертая подзона </w:t>
      </w:r>
      <w:proofErr w:type="spellStart"/>
      <w:r w:rsidRPr="00071CF6">
        <w:rPr>
          <w:szCs w:val="28"/>
        </w:rPr>
        <w:t>приаэродромной</w:t>
      </w:r>
      <w:proofErr w:type="spellEnd"/>
      <w:r w:rsidRPr="00071CF6">
        <w:rPr>
          <w:szCs w:val="28"/>
        </w:rPr>
        <w:t xml:space="preserve"> территории аэродрома Самара (Курумоч)</w:t>
      </w:r>
      <w:r>
        <w:rPr>
          <w:szCs w:val="28"/>
        </w:rPr>
        <w:t xml:space="preserve">. </w:t>
      </w:r>
      <w:r w:rsidRPr="00071CF6">
        <w:rPr>
          <w:szCs w:val="28"/>
        </w:rPr>
        <w:t>Зона охраны искусственных объектов</w:t>
      </w:r>
      <w:r>
        <w:rPr>
          <w:szCs w:val="28"/>
        </w:rPr>
        <w:t>;</w:t>
      </w:r>
    </w:p>
    <w:p w14:paraId="06DDB700" w14:textId="77777777" w:rsidR="00071CF6" w:rsidRDefault="00071CF6" w:rsidP="00071CF6">
      <w:pPr>
        <w:pStyle w:val="af2"/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071CF6">
        <w:rPr>
          <w:szCs w:val="28"/>
        </w:rPr>
        <w:t>ЗОУИТ63:00-6.473</w:t>
      </w:r>
      <w:r>
        <w:rPr>
          <w:szCs w:val="28"/>
        </w:rPr>
        <w:t xml:space="preserve">. </w:t>
      </w:r>
      <w:proofErr w:type="spellStart"/>
      <w:r w:rsidRPr="00071CF6">
        <w:rPr>
          <w:szCs w:val="28"/>
        </w:rPr>
        <w:t>Приаэродромная</w:t>
      </w:r>
      <w:proofErr w:type="spellEnd"/>
      <w:r w:rsidRPr="00071CF6">
        <w:rPr>
          <w:szCs w:val="28"/>
        </w:rPr>
        <w:t xml:space="preserve"> территория аэродрома Самара (Курумоч)</w:t>
      </w:r>
      <w:r>
        <w:rPr>
          <w:szCs w:val="28"/>
        </w:rPr>
        <w:t xml:space="preserve">. </w:t>
      </w:r>
      <w:r w:rsidRPr="00071CF6">
        <w:rPr>
          <w:szCs w:val="28"/>
        </w:rPr>
        <w:t>Зона охраны искусственных объектов</w:t>
      </w:r>
    </w:p>
    <w:p w14:paraId="02C23898" w14:textId="77777777" w:rsidR="00071CF6" w:rsidRPr="00071CF6" w:rsidRDefault="00071CF6" w:rsidP="00071CF6">
      <w:pPr>
        <w:pStyle w:val="af2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ind w:left="1364"/>
        <w:jc w:val="both"/>
        <w:rPr>
          <w:szCs w:val="28"/>
          <w:u w:val="single"/>
        </w:rPr>
      </w:pPr>
      <w:r w:rsidRPr="00071CF6">
        <w:rPr>
          <w:szCs w:val="28"/>
          <w:u w:val="single"/>
        </w:rPr>
        <w:t>Ограничения утверждены Приказом Федерального агентство воздушного транс</w:t>
      </w:r>
      <w:r>
        <w:rPr>
          <w:szCs w:val="28"/>
          <w:u w:val="single"/>
        </w:rPr>
        <w:t>порта №777-П от 14.10.2021 года.</w:t>
      </w:r>
    </w:p>
    <w:p w14:paraId="7001DE88" w14:textId="77777777" w:rsidR="00071CF6" w:rsidRPr="00071CF6" w:rsidRDefault="00071CF6" w:rsidP="00F656F8">
      <w:pPr>
        <w:pStyle w:val="af2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71CF6">
        <w:rPr>
          <w:szCs w:val="28"/>
        </w:rPr>
        <w:t xml:space="preserve">Изъятие </w:t>
      </w:r>
      <w:r w:rsidR="00F656F8">
        <w:rPr>
          <w:szCs w:val="28"/>
        </w:rPr>
        <w:t xml:space="preserve">части </w:t>
      </w:r>
      <w:r w:rsidRPr="00071CF6">
        <w:rPr>
          <w:szCs w:val="28"/>
        </w:rPr>
        <w:t>объект</w:t>
      </w:r>
      <w:r w:rsidR="00F656F8">
        <w:rPr>
          <w:szCs w:val="28"/>
        </w:rPr>
        <w:t>а</w:t>
      </w:r>
      <w:r w:rsidRPr="00071CF6">
        <w:rPr>
          <w:szCs w:val="28"/>
        </w:rPr>
        <w:t xml:space="preserve"> недвижимости, указанн</w:t>
      </w:r>
      <w:r w:rsidR="00F656F8">
        <w:rPr>
          <w:szCs w:val="28"/>
        </w:rPr>
        <w:t>ого</w:t>
      </w:r>
      <w:r w:rsidRPr="00071CF6">
        <w:rPr>
          <w:szCs w:val="28"/>
        </w:rPr>
        <w:t xml:space="preserve"> в пункте 1 настоящего </w:t>
      </w:r>
      <w:r w:rsidR="00212BD2">
        <w:rPr>
          <w:szCs w:val="28"/>
        </w:rPr>
        <w:t xml:space="preserve">решения, осуществляется в соответствии с п.п.3. п. 2 статьи 56.3 Земельного кодекса </w:t>
      </w:r>
      <w:r w:rsidR="00F656F8">
        <w:rPr>
          <w:szCs w:val="28"/>
        </w:rPr>
        <w:t>Российской Федерации</w:t>
      </w:r>
      <w:r w:rsidR="00212BD2">
        <w:rPr>
          <w:szCs w:val="28"/>
        </w:rPr>
        <w:t>, обоснованное лицензией на пользование недрами серия СМР № 02218, действительной до 19.03.2034 г.</w:t>
      </w:r>
      <w:r w:rsidRPr="00071CF6">
        <w:rPr>
          <w:szCs w:val="28"/>
        </w:rPr>
        <w:t>, п</w:t>
      </w:r>
      <w:r w:rsidR="00212BD2">
        <w:rPr>
          <w:szCs w:val="28"/>
        </w:rPr>
        <w:t>утем предоставления собственнику</w:t>
      </w:r>
      <w:r w:rsidRPr="00071CF6">
        <w:rPr>
          <w:szCs w:val="28"/>
        </w:rPr>
        <w:t xml:space="preserve"> объект</w:t>
      </w:r>
      <w:r w:rsidR="00212BD2">
        <w:rPr>
          <w:szCs w:val="28"/>
        </w:rPr>
        <w:t>а</w:t>
      </w:r>
      <w:r w:rsidRPr="00071CF6">
        <w:rPr>
          <w:szCs w:val="28"/>
        </w:rPr>
        <w:t xml:space="preserve"> недвижимости денежного возмещения, определенного в соответствии с Федеральным законом от 29 июля 1998 года № 135-ФЗ «Об оценочной деятельности в Российской Федерации» (с последующими изменениями), взамен </w:t>
      </w:r>
      <w:r w:rsidR="00F656F8">
        <w:rPr>
          <w:szCs w:val="28"/>
        </w:rPr>
        <w:t xml:space="preserve">части </w:t>
      </w:r>
      <w:r w:rsidRPr="00071CF6">
        <w:rPr>
          <w:szCs w:val="28"/>
        </w:rPr>
        <w:t>изымаем</w:t>
      </w:r>
      <w:r w:rsidR="00F656F8">
        <w:rPr>
          <w:szCs w:val="28"/>
        </w:rPr>
        <w:t>ого объекта</w:t>
      </w:r>
      <w:r w:rsidRPr="00071CF6">
        <w:rPr>
          <w:szCs w:val="28"/>
        </w:rPr>
        <w:t xml:space="preserve"> недвижимости.</w:t>
      </w:r>
    </w:p>
    <w:p w14:paraId="12C2F3E8" w14:textId="77777777" w:rsidR="0072760B" w:rsidRPr="00C34400" w:rsidRDefault="0072760B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num" w:pos="0"/>
        </w:tabs>
        <w:spacing w:line="360" w:lineRule="auto"/>
        <w:jc w:val="both"/>
        <w:rPr>
          <w:szCs w:val="28"/>
        </w:rPr>
      </w:pPr>
      <w:r w:rsidRPr="00C34400">
        <w:rPr>
          <w:szCs w:val="28"/>
        </w:rPr>
        <w:t xml:space="preserve">Администрации </w:t>
      </w:r>
      <w:r w:rsidR="00C34400">
        <w:rPr>
          <w:szCs w:val="28"/>
        </w:rPr>
        <w:t xml:space="preserve">сельского поселения Курумоч </w:t>
      </w:r>
      <w:r w:rsidRPr="00C34400">
        <w:rPr>
          <w:szCs w:val="28"/>
        </w:rPr>
        <w:t>муниципального ра</w:t>
      </w:r>
      <w:r w:rsidR="00C34400">
        <w:rPr>
          <w:szCs w:val="28"/>
        </w:rPr>
        <w:t>йона Волжский Самарской области</w:t>
      </w:r>
      <w:r w:rsidRPr="00C34400">
        <w:rPr>
          <w:szCs w:val="28"/>
        </w:rPr>
        <w:t>:</w:t>
      </w:r>
    </w:p>
    <w:p w14:paraId="5C13D66F" w14:textId="77777777" w:rsidR="00F656F8" w:rsidRPr="00F656F8" w:rsidRDefault="00F656F8" w:rsidP="00F656F8">
      <w:pPr>
        <w:pStyle w:val="af2"/>
        <w:numPr>
          <w:ilvl w:val="1"/>
          <w:numId w:val="4"/>
        </w:numPr>
        <w:spacing w:line="360" w:lineRule="auto"/>
        <w:jc w:val="both"/>
        <w:rPr>
          <w:szCs w:val="28"/>
        </w:rPr>
      </w:pPr>
      <w:r w:rsidRPr="00F656F8">
        <w:rPr>
          <w:szCs w:val="28"/>
        </w:rPr>
        <w:t xml:space="preserve">Направить в порядке, предусмотренном статьей 56.6 Земельного кодекса Российской Федерации, в течение десяти дней со дня принятия настоящего </w:t>
      </w:r>
      <w:r>
        <w:rPr>
          <w:szCs w:val="28"/>
        </w:rPr>
        <w:t>решения</w:t>
      </w:r>
      <w:r w:rsidRPr="00F656F8">
        <w:rPr>
          <w:szCs w:val="28"/>
        </w:rPr>
        <w:t xml:space="preserve"> его копию правообладател</w:t>
      </w:r>
      <w:r>
        <w:rPr>
          <w:szCs w:val="28"/>
        </w:rPr>
        <w:t>ю</w:t>
      </w:r>
      <w:r w:rsidRPr="00F656F8">
        <w:rPr>
          <w:szCs w:val="28"/>
        </w:rPr>
        <w:t xml:space="preserve"> изымаем</w:t>
      </w:r>
      <w:r>
        <w:rPr>
          <w:szCs w:val="28"/>
        </w:rPr>
        <w:t>ого</w:t>
      </w:r>
      <w:r w:rsidRPr="00F656F8">
        <w:rPr>
          <w:szCs w:val="28"/>
        </w:rPr>
        <w:t xml:space="preserve"> объект</w:t>
      </w:r>
      <w:r>
        <w:rPr>
          <w:szCs w:val="28"/>
        </w:rPr>
        <w:t>а</w:t>
      </w:r>
      <w:r w:rsidRPr="00F656F8">
        <w:rPr>
          <w:szCs w:val="28"/>
        </w:rPr>
        <w:t xml:space="preserve"> недвижимости, указанн</w:t>
      </w:r>
      <w:r>
        <w:rPr>
          <w:szCs w:val="28"/>
        </w:rPr>
        <w:t>ого</w:t>
      </w:r>
      <w:r w:rsidRPr="00F656F8">
        <w:rPr>
          <w:szCs w:val="28"/>
        </w:rPr>
        <w:t xml:space="preserve"> в пункте 1 настоящего </w:t>
      </w:r>
      <w:r>
        <w:rPr>
          <w:szCs w:val="28"/>
        </w:rPr>
        <w:t>Решения</w:t>
      </w:r>
      <w:r w:rsidRPr="00F656F8">
        <w:rPr>
          <w:szCs w:val="28"/>
        </w:rPr>
        <w:t xml:space="preserve">, и в Управление Федеральной службы государственной регистрации, кадастра и картографии по </w:t>
      </w:r>
      <w:r>
        <w:rPr>
          <w:szCs w:val="28"/>
        </w:rPr>
        <w:t>Самарской области</w:t>
      </w:r>
      <w:r w:rsidRPr="00F656F8">
        <w:rPr>
          <w:szCs w:val="28"/>
        </w:rPr>
        <w:t xml:space="preserve"> </w:t>
      </w:r>
      <w:proofErr w:type="spellStart"/>
      <w:r w:rsidRPr="00F656F8">
        <w:rPr>
          <w:szCs w:val="28"/>
        </w:rPr>
        <w:t>области</w:t>
      </w:r>
      <w:proofErr w:type="spellEnd"/>
      <w:r w:rsidRPr="00F656F8">
        <w:rPr>
          <w:szCs w:val="28"/>
        </w:rPr>
        <w:t>.</w:t>
      </w:r>
    </w:p>
    <w:p w14:paraId="00164149" w14:textId="77777777" w:rsidR="00F656F8" w:rsidRPr="00F656F8" w:rsidRDefault="00C34400" w:rsidP="00F656F8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656F8">
        <w:rPr>
          <w:rFonts w:cs="Times New Roman"/>
          <w:szCs w:val="28"/>
        </w:rPr>
        <w:t xml:space="preserve">Опубликовать настоящее </w:t>
      </w:r>
      <w:r w:rsidR="000F2C4B" w:rsidRPr="00F656F8">
        <w:rPr>
          <w:rFonts w:cs="Times New Roman"/>
          <w:szCs w:val="28"/>
        </w:rPr>
        <w:t>Решение</w:t>
      </w:r>
      <w:r w:rsidRPr="00F656F8">
        <w:rPr>
          <w:rFonts w:cs="Times New Roman"/>
          <w:szCs w:val="28"/>
        </w:rPr>
        <w:t xml:space="preserve"> в ежемесячном информационном вестнике «Вести сельского поселения Курумоч» и на официальном информационном сайте Администрации сельского поселения Курумоч</w:t>
      </w:r>
      <w:r w:rsidRPr="00CA7DCC">
        <w:t xml:space="preserve"> </w:t>
      </w:r>
      <w:hyperlink r:id="rId10" w:history="1">
        <w:r w:rsidRPr="00F656F8">
          <w:rPr>
            <w:rStyle w:val="a3"/>
            <w:rFonts w:cs="Times New Roman"/>
            <w:szCs w:val="28"/>
          </w:rPr>
          <w:t>http://sp-kurumoch.ru</w:t>
        </w:r>
      </w:hyperlink>
      <w:r w:rsidRPr="00F656F8">
        <w:rPr>
          <w:rFonts w:cs="Times New Roman"/>
          <w:szCs w:val="28"/>
        </w:rPr>
        <w:t xml:space="preserve"> </w:t>
      </w:r>
    </w:p>
    <w:p w14:paraId="70D342A4" w14:textId="77777777" w:rsidR="00F656F8" w:rsidRDefault="00F656F8" w:rsidP="00F656F8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>
        <w:rPr>
          <w:szCs w:val="28"/>
        </w:rPr>
        <w:t xml:space="preserve">Обеспечить проведение мероприятий по размежеванию изымаемого объекта. </w:t>
      </w:r>
    </w:p>
    <w:p w14:paraId="73B08576" w14:textId="77777777" w:rsidR="00F656F8" w:rsidRDefault="00F656F8" w:rsidP="00F656F8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656F8">
        <w:rPr>
          <w:szCs w:val="28"/>
        </w:rPr>
        <w:lastRenderedPageBreak/>
        <w:t xml:space="preserve">Обеспечить заключение муниципального контракта на проведение работ по оценке рыночной стоимости изымаемого имущества, указанного в пункте 1 настоящего </w:t>
      </w:r>
      <w:r>
        <w:rPr>
          <w:szCs w:val="28"/>
        </w:rPr>
        <w:t>Решения.</w:t>
      </w:r>
    </w:p>
    <w:p w14:paraId="55FCFF78" w14:textId="77777777" w:rsidR="00F656F8" w:rsidRPr="00F656F8" w:rsidRDefault="00F656F8" w:rsidP="00F656F8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656F8">
        <w:rPr>
          <w:szCs w:val="28"/>
        </w:rPr>
        <w:t>Обеспечить в соответствии с нормами статьи 56.7 Земельного кодекса Российской Федерации подготов</w:t>
      </w:r>
      <w:r>
        <w:rPr>
          <w:szCs w:val="28"/>
        </w:rPr>
        <w:t>ку соглашений об изъятии объекта</w:t>
      </w:r>
      <w:r w:rsidRPr="00F656F8">
        <w:rPr>
          <w:szCs w:val="28"/>
        </w:rPr>
        <w:t xml:space="preserve"> недвижимост</w:t>
      </w:r>
      <w:r>
        <w:rPr>
          <w:szCs w:val="28"/>
        </w:rPr>
        <w:t>и</w:t>
      </w:r>
      <w:r w:rsidRPr="00F656F8">
        <w:rPr>
          <w:szCs w:val="28"/>
        </w:rPr>
        <w:t>, указанн</w:t>
      </w:r>
      <w:r>
        <w:rPr>
          <w:szCs w:val="28"/>
        </w:rPr>
        <w:t>ого</w:t>
      </w:r>
      <w:r w:rsidRPr="00F656F8">
        <w:rPr>
          <w:szCs w:val="28"/>
        </w:rPr>
        <w:t xml:space="preserve"> в п</w:t>
      </w:r>
      <w:r>
        <w:rPr>
          <w:szCs w:val="28"/>
        </w:rPr>
        <w:t>ункте 1 настоящего решения</w:t>
      </w:r>
      <w:r w:rsidRPr="00F656F8">
        <w:rPr>
          <w:szCs w:val="28"/>
        </w:rPr>
        <w:t>.</w:t>
      </w:r>
    </w:p>
    <w:p w14:paraId="65E18552" w14:textId="77777777" w:rsidR="00F656F8" w:rsidRPr="006475CE" w:rsidRDefault="00F656F8" w:rsidP="006475CE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656F8">
        <w:rPr>
          <w:szCs w:val="28"/>
        </w:rPr>
        <w:t xml:space="preserve">Обеспечить обращение в установленном порядке и сроки в Управление Федеральной службы государственной регистрации, кадастра и картографии </w:t>
      </w:r>
      <w:r w:rsidRPr="00BE1029">
        <w:rPr>
          <w:szCs w:val="28"/>
        </w:rPr>
        <w:t>по Самарской области в целях государственной регистрации права собственности муниципального образования «</w:t>
      </w:r>
      <w:r w:rsidR="00BE1029">
        <w:rPr>
          <w:szCs w:val="28"/>
        </w:rPr>
        <w:t>Сельское поселение Курумоч</w:t>
      </w:r>
      <w:r w:rsidRPr="00BE1029">
        <w:rPr>
          <w:szCs w:val="28"/>
        </w:rPr>
        <w:t xml:space="preserve">» </w:t>
      </w:r>
      <w:r w:rsidR="00BE1029">
        <w:rPr>
          <w:szCs w:val="28"/>
        </w:rPr>
        <w:t xml:space="preserve">муниципального района Волжский Самарской области </w:t>
      </w:r>
      <w:r w:rsidRPr="00BE1029">
        <w:rPr>
          <w:szCs w:val="28"/>
        </w:rPr>
        <w:t>на изымаемы</w:t>
      </w:r>
      <w:r w:rsidR="00BE1029">
        <w:rPr>
          <w:szCs w:val="28"/>
        </w:rPr>
        <w:t>й объект</w:t>
      </w:r>
      <w:r w:rsidRPr="00BE1029">
        <w:rPr>
          <w:szCs w:val="28"/>
        </w:rPr>
        <w:t xml:space="preserve"> недвижимости, указанны</w:t>
      </w:r>
      <w:r w:rsidR="00BE1029">
        <w:rPr>
          <w:szCs w:val="28"/>
        </w:rPr>
        <w:t>й</w:t>
      </w:r>
      <w:r w:rsidRPr="00BE1029">
        <w:rPr>
          <w:szCs w:val="28"/>
        </w:rPr>
        <w:t xml:space="preserve"> в п</w:t>
      </w:r>
      <w:r w:rsidR="00BE1029">
        <w:rPr>
          <w:szCs w:val="28"/>
        </w:rPr>
        <w:t>ункте 1 настоящего решения</w:t>
      </w:r>
      <w:r w:rsidR="006475CE">
        <w:rPr>
          <w:szCs w:val="28"/>
        </w:rPr>
        <w:t>.</w:t>
      </w:r>
    </w:p>
    <w:p w14:paraId="17C475C1" w14:textId="77777777" w:rsidR="0072760B" w:rsidRPr="00F656F8" w:rsidRDefault="0072760B" w:rsidP="006475CE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F656F8">
        <w:rPr>
          <w:szCs w:val="28"/>
        </w:rPr>
        <w:t xml:space="preserve">Обеспечить </w:t>
      </w:r>
      <w:r w:rsidR="000F2C4B" w:rsidRPr="00F656F8">
        <w:rPr>
          <w:szCs w:val="28"/>
        </w:rPr>
        <w:t>выплату</w:t>
      </w:r>
      <w:r w:rsidRPr="00F656F8">
        <w:rPr>
          <w:szCs w:val="28"/>
        </w:rPr>
        <w:t xml:space="preserve"> средств, </w:t>
      </w:r>
      <w:r w:rsidR="006475CE">
        <w:rPr>
          <w:szCs w:val="28"/>
        </w:rPr>
        <w:t xml:space="preserve">согласно отчета </w:t>
      </w:r>
      <w:r w:rsidR="006475CE" w:rsidRPr="006475CE">
        <w:rPr>
          <w:szCs w:val="28"/>
        </w:rPr>
        <w:t>по оценке рыночной стоимости изымаемого имущества</w:t>
      </w:r>
      <w:r w:rsidR="00E13FA2" w:rsidRPr="00F656F8">
        <w:rPr>
          <w:szCs w:val="28"/>
        </w:rPr>
        <w:t xml:space="preserve">, </w:t>
      </w:r>
      <w:r w:rsidRPr="00F656F8">
        <w:rPr>
          <w:szCs w:val="28"/>
        </w:rPr>
        <w:t xml:space="preserve">указанного в пункте </w:t>
      </w:r>
      <w:proofErr w:type="gramStart"/>
      <w:r w:rsidR="006475CE">
        <w:rPr>
          <w:szCs w:val="28"/>
        </w:rPr>
        <w:t xml:space="preserve">3.4 </w:t>
      </w:r>
      <w:r w:rsidRPr="00F656F8">
        <w:rPr>
          <w:szCs w:val="28"/>
        </w:rPr>
        <w:t xml:space="preserve"> настоящего</w:t>
      </w:r>
      <w:proofErr w:type="gramEnd"/>
      <w:r w:rsidRPr="00F656F8">
        <w:rPr>
          <w:szCs w:val="28"/>
        </w:rPr>
        <w:t xml:space="preserve"> </w:t>
      </w:r>
      <w:r w:rsidR="00C34400" w:rsidRPr="00F656F8">
        <w:rPr>
          <w:szCs w:val="28"/>
        </w:rPr>
        <w:t>Решения</w:t>
      </w:r>
      <w:r w:rsidRPr="00F656F8">
        <w:rPr>
          <w:szCs w:val="28"/>
        </w:rPr>
        <w:t xml:space="preserve">, </w:t>
      </w:r>
      <w:r w:rsidR="000F2C4B" w:rsidRPr="00F656F8">
        <w:rPr>
          <w:szCs w:val="28"/>
        </w:rPr>
        <w:t>из</w:t>
      </w:r>
      <w:r w:rsidRPr="00F656F8">
        <w:rPr>
          <w:szCs w:val="28"/>
        </w:rPr>
        <w:t xml:space="preserve"> бюджет</w:t>
      </w:r>
      <w:r w:rsidR="000F2C4B" w:rsidRPr="00F656F8">
        <w:rPr>
          <w:szCs w:val="28"/>
        </w:rPr>
        <w:t>а</w:t>
      </w:r>
      <w:r w:rsidRPr="00F656F8">
        <w:rPr>
          <w:szCs w:val="28"/>
        </w:rPr>
        <w:t xml:space="preserve"> </w:t>
      </w:r>
      <w:r w:rsidR="00C34400" w:rsidRPr="00F656F8">
        <w:rPr>
          <w:szCs w:val="28"/>
        </w:rPr>
        <w:t xml:space="preserve">сельского поселения Курумоч </w:t>
      </w:r>
      <w:r w:rsidRPr="00F656F8">
        <w:rPr>
          <w:szCs w:val="28"/>
        </w:rPr>
        <w:t>муниципального района Волжский Самарской области в сроки, установленные действующим законодательством.</w:t>
      </w:r>
    </w:p>
    <w:p w14:paraId="66E63438" w14:textId="77777777" w:rsidR="00CA7DCC" w:rsidRDefault="00CA7DCC" w:rsidP="00C34400">
      <w:pPr>
        <w:pStyle w:val="af2"/>
        <w:numPr>
          <w:ilvl w:val="0"/>
          <w:numId w:val="4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после его официального опубликования.</w:t>
      </w:r>
    </w:p>
    <w:p w14:paraId="286E30A5" w14:textId="77777777" w:rsidR="00CA7DCC" w:rsidRDefault="00CA7DCC" w:rsidP="00C34400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сельского поселения Курумоч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CE3E15">
        <w:rPr>
          <w:rFonts w:cs="Times New Roman"/>
          <w:szCs w:val="28"/>
        </w:rPr>
        <w:t>И.В. Елизаров</w:t>
      </w:r>
    </w:p>
    <w:p w14:paraId="264CFDCA" w14:textId="77777777" w:rsidR="00CA7DCC" w:rsidRDefault="00CA7DCC" w:rsidP="00C344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</w:t>
      </w:r>
      <w:r w:rsidR="00CE3E15">
        <w:rPr>
          <w:rFonts w:cs="Times New Roman"/>
          <w:szCs w:val="28"/>
        </w:rPr>
        <w:t xml:space="preserve">ель собрания представителей </w:t>
      </w:r>
      <w:r w:rsidR="00CE3E15">
        <w:rPr>
          <w:rFonts w:cs="Times New Roman"/>
          <w:szCs w:val="28"/>
        </w:rPr>
        <w:tab/>
      </w:r>
      <w:r w:rsidR="00CE3E15">
        <w:rPr>
          <w:rFonts w:cs="Times New Roman"/>
          <w:szCs w:val="28"/>
        </w:rPr>
        <w:tab/>
      </w:r>
      <w:r w:rsidR="00CE3E15">
        <w:rPr>
          <w:rFonts w:cs="Times New Roman"/>
          <w:szCs w:val="28"/>
        </w:rPr>
        <w:tab/>
        <w:t>И.К. Каширин</w:t>
      </w:r>
      <w:r>
        <w:rPr>
          <w:rFonts w:cs="Times New Roman"/>
          <w:szCs w:val="28"/>
        </w:rPr>
        <w:t xml:space="preserve"> </w:t>
      </w:r>
    </w:p>
    <w:p w14:paraId="72B0EBAC" w14:textId="77777777" w:rsidR="00CA7DCC" w:rsidRPr="00CA7DCC" w:rsidRDefault="00CA7DCC" w:rsidP="00C344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Курумоч</w:t>
      </w:r>
    </w:p>
    <w:p w14:paraId="084E15A8" w14:textId="77777777" w:rsidR="00E13FA2" w:rsidRDefault="00E13FA2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14:paraId="36A17E5C" w14:textId="77777777" w:rsidR="00E13FA2" w:rsidRDefault="00E13FA2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14:paraId="6C796F54" w14:textId="77777777" w:rsidR="00976B68" w:rsidRPr="00976B68" w:rsidRDefault="00976B68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  <w:r w:rsidRPr="00976B68">
        <w:rPr>
          <w:rFonts w:eastAsia="Times New Roman" w:cs="Times New Roman"/>
          <w:bCs/>
          <w:szCs w:val="28"/>
          <w:lang w:eastAsia="ru-RU"/>
        </w:rPr>
        <w:t>Катынская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sectPr w:rsidR="00976B68" w:rsidRPr="00976B68" w:rsidSect="00976B68">
      <w:headerReference w:type="default" r:id="rId11"/>
      <w:pgSz w:w="11906" w:h="16838"/>
      <w:pgMar w:top="28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CD20" w14:textId="77777777" w:rsidR="003E78B1" w:rsidRDefault="003E78B1" w:rsidP="006E270B">
      <w:pPr>
        <w:spacing w:after="0" w:line="240" w:lineRule="auto"/>
      </w:pPr>
      <w:r>
        <w:separator/>
      </w:r>
    </w:p>
  </w:endnote>
  <w:endnote w:type="continuationSeparator" w:id="0">
    <w:p w14:paraId="4A42A8C8" w14:textId="77777777" w:rsidR="003E78B1" w:rsidRDefault="003E78B1" w:rsidP="006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F1D8" w14:textId="77777777" w:rsidR="003E78B1" w:rsidRDefault="003E78B1" w:rsidP="006E270B">
      <w:pPr>
        <w:spacing w:after="0" w:line="240" w:lineRule="auto"/>
      </w:pPr>
      <w:r>
        <w:separator/>
      </w:r>
    </w:p>
  </w:footnote>
  <w:footnote w:type="continuationSeparator" w:id="0">
    <w:p w14:paraId="3A752BFF" w14:textId="77777777" w:rsidR="003E78B1" w:rsidRDefault="003E78B1" w:rsidP="006E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4461"/>
      <w:docPartObj>
        <w:docPartGallery w:val="Page Numbers (Top of Page)"/>
        <w:docPartUnique/>
      </w:docPartObj>
    </w:sdtPr>
    <w:sdtContent>
      <w:p w14:paraId="0BC28186" w14:textId="77777777" w:rsidR="008C6BDE" w:rsidRDefault="006122D1">
        <w:pPr>
          <w:pStyle w:val="ae"/>
          <w:jc w:val="center"/>
        </w:pPr>
        <w:r>
          <w:fldChar w:fldCharType="begin"/>
        </w:r>
        <w:r w:rsidR="008C6BDE">
          <w:instrText>PAGE   \* MERGEFORMAT</w:instrText>
        </w:r>
        <w:r>
          <w:fldChar w:fldCharType="separate"/>
        </w:r>
        <w:r w:rsidR="006475CE">
          <w:rPr>
            <w:noProof/>
          </w:rPr>
          <w:t>4</w:t>
        </w:r>
        <w:r>
          <w:fldChar w:fldCharType="end"/>
        </w:r>
      </w:p>
    </w:sdtContent>
  </w:sdt>
  <w:p w14:paraId="3FEFB8F0" w14:textId="77777777" w:rsidR="008C6BDE" w:rsidRDefault="008C6B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2BD"/>
    <w:multiLevelType w:val="multilevel"/>
    <w:tmpl w:val="29D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670E"/>
    <w:multiLevelType w:val="hybridMultilevel"/>
    <w:tmpl w:val="060673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98045B"/>
    <w:multiLevelType w:val="multilevel"/>
    <w:tmpl w:val="7E7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D5DC1"/>
    <w:multiLevelType w:val="hybridMultilevel"/>
    <w:tmpl w:val="0494DF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60F1BF3"/>
    <w:multiLevelType w:val="multilevel"/>
    <w:tmpl w:val="53BCD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85A4817"/>
    <w:multiLevelType w:val="multilevel"/>
    <w:tmpl w:val="D1E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004029">
    <w:abstractNumId w:val="5"/>
  </w:num>
  <w:num w:numId="2" w16cid:durableId="892277968">
    <w:abstractNumId w:val="0"/>
  </w:num>
  <w:num w:numId="3" w16cid:durableId="228883748">
    <w:abstractNumId w:val="2"/>
  </w:num>
  <w:num w:numId="4" w16cid:durableId="807547969">
    <w:abstractNumId w:val="4"/>
  </w:num>
  <w:num w:numId="5" w16cid:durableId="1949506122">
    <w:abstractNumId w:val="1"/>
  </w:num>
  <w:num w:numId="6" w16cid:durableId="510023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2A"/>
    <w:rsid w:val="000015A7"/>
    <w:rsid w:val="000407F4"/>
    <w:rsid w:val="00071CF6"/>
    <w:rsid w:val="000F2C4B"/>
    <w:rsid w:val="00116A02"/>
    <w:rsid w:val="00144092"/>
    <w:rsid w:val="00157FE4"/>
    <w:rsid w:val="001D578B"/>
    <w:rsid w:val="001F60B9"/>
    <w:rsid w:val="0021097B"/>
    <w:rsid w:val="00212BD2"/>
    <w:rsid w:val="00236B1E"/>
    <w:rsid w:val="00250F4C"/>
    <w:rsid w:val="00291815"/>
    <w:rsid w:val="003570CF"/>
    <w:rsid w:val="003A18F0"/>
    <w:rsid w:val="003E78B1"/>
    <w:rsid w:val="00457841"/>
    <w:rsid w:val="004E295A"/>
    <w:rsid w:val="004E3D68"/>
    <w:rsid w:val="004E7C34"/>
    <w:rsid w:val="0054474A"/>
    <w:rsid w:val="00567619"/>
    <w:rsid w:val="0058769A"/>
    <w:rsid w:val="005B7027"/>
    <w:rsid w:val="006122D1"/>
    <w:rsid w:val="006475CE"/>
    <w:rsid w:val="0065406A"/>
    <w:rsid w:val="006955DF"/>
    <w:rsid w:val="0069795A"/>
    <w:rsid w:val="006C46F4"/>
    <w:rsid w:val="006E270B"/>
    <w:rsid w:val="0070390A"/>
    <w:rsid w:val="007071DE"/>
    <w:rsid w:val="00707F3C"/>
    <w:rsid w:val="00720290"/>
    <w:rsid w:val="0072760B"/>
    <w:rsid w:val="00775DD0"/>
    <w:rsid w:val="00783092"/>
    <w:rsid w:val="00795175"/>
    <w:rsid w:val="007A2B5A"/>
    <w:rsid w:val="007A5DBA"/>
    <w:rsid w:val="008C6BDE"/>
    <w:rsid w:val="00905994"/>
    <w:rsid w:val="0093088B"/>
    <w:rsid w:val="00956A07"/>
    <w:rsid w:val="00976B68"/>
    <w:rsid w:val="00AD512A"/>
    <w:rsid w:val="00AE3B7B"/>
    <w:rsid w:val="00AF5F80"/>
    <w:rsid w:val="00B061A7"/>
    <w:rsid w:val="00B243AF"/>
    <w:rsid w:val="00B516B0"/>
    <w:rsid w:val="00BA0532"/>
    <w:rsid w:val="00BD3BA1"/>
    <w:rsid w:val="00BE0A9F"/>
    <w:rsid w:val="00BE1029"/>
    <w:rsid w:val="00BE32F2"/>
    <w:rsid w:val="00BF2FE0"/>
    <w:rsid w:val="00C02957"/>
    <w:rsid w:val="00C34400"/>
    <w:rsid w:val="00C466B1"/>
    <w:rsid w:val="00CA08CB"/>
    <w:rsid w:val="00CA7DCC"/>
    <w:rsid w:val="00CB02F8"/>
    <w:rsid w:val="00CD2994"/>
    <w:rsid w:val="00CE3E15"/>
    <w:rsid w:val="00CE5088"/>
    <w:rsid w:val="00D12B52"/>
    <w:rsid w:val="00D46371"/>
    <w:rsid w:val="00D65431"/>
    <w:rsid w:val="00DA078B"/>
    <w:rsid w:val="00DC74E3"/>
    <w:rsid w:val="00E00AEC"/>
    <w:rsid w:val="00E13FA2"/>
    <w:rsid w:val="00E82B30"/>
    <w:rsid w:val="00EB29EB"/>
    <w:rsid w:val="00ED096E"/>
    <w:rsid w:val="00ED39CE"/>
    <w:rsid w:val="00EE6B99"/>
    <w:rsid w:val="00F40203"/>
    <w:rsid w:val="00F518DF"/>
    <w:rsid w:val="00F656F8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55C6"/>
  <w15:docId w15:val="{F44B7D01-FB54-44D2-96CF-00FA5304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56A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A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956A07"/>
  </w:style>
  <w:style w:type="character" w:styleId="a3">
    <w:name w:val="Hyperlink"/>
    <w:basedOn w:val="a0"/>
    <w:uiPriority w:val="99"/>
    <w:unhideWhenUsed/>
    <w:rsid w:val="00956A07"/>
    <w:rPr>
      <w:color w:val="0000FF"/>
      <w:u w:val="single"/>
    </w:rPr>
  </w:style>
  <w:style w:type="character" w:styleId="a4">
    <w:name w:val="Strong"/>
    <w:basedOn w:val="a0"/>
    <w:uiPriority w:val="22"/>
    <w:qFormat/>
    <w:rsid w:val="00956A0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6A07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A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Normal (Web)"/>
    <w:basedOn w:val="a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6540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semiHidden/>
    <w:rsid w:val="0072029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29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E27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27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270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6BDE"/>
  </w:style>
  <w:style w:type="paragraph" w:styleId="af0">
    <w:name w:val="footer"/>
    <w:basedOn w:val="a"/>
    <w:link w:val="af1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6BDE"/>
  </w:style>
  <w:style w:type="paragraph" w:styleId="af2">
    <w:name w:val="List Paragraph"/>
    <w:basedOn w:val="a"/>
    <w:uiPriority w:val="34"/>
    <w:qFormat/>
    <w:rsid w:val="001F60B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A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-kurumoch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06769ED412D6EE9F83DBDBF06738B80DAE5BA8525C4288207EA8A4E8FC2E2F0865D4B0DfC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98D6-B270-4186-BB7A-D3FEC89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Майя Владимиовна</dc:creator>
  <cp:keywords/>
  <dc:description/>
  <cp:lastModifiedBy>user</cp:lastModifiedBy>
  <cp:revision>2</cp:revision>
  <cp:lastPrinted>2023-02-06T09:39:00Z</cp:lastPrinted>
  <dcterms:created xsi:type="dcterms:W3CDTF">2023-02-06T09:41:00Z</dcterms:created>
  <dcterms:modified xsi:type="dcterms:W3CDTF">2023-02-06T09:41:00Z</dcterms:modified>
</cp:coreProperties>
</file>