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DC16" w14:textId="6F5BD19B" w:rsidR="000C413B" w:rsidRDefault="000C413B" w:rsidP="0012544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218E">
        <w:rPr>
          <w:rFonts w:ascii="Times New Roman" w:hAnsi="Times New Roman" w:cs="Times New Roman"/>
          <w:sz w:val="28"/>
          <w:szCs w:val="28"/>
        </w:rPr>
        <w:t>1</w:t>
      </w:r>
      <w:r w:rsidR="00846FF6">
        <w:rPr>
          <w:rFonts w:ascii="Times New Roman" w:hAnsi="Times New Roman" w:cs="Times New Roman"/>
          <w:sz w:val="28"/>
          <w:szCs w:val="28"/>
        </w:rPr>
        <w:t>2 августа</w:t>
      </w:r>
      <w:r w:rsidRPr="0019218E">
        <w:rPr>
          <w:rFonts w:ascii="Times New Roman" w:hAnsi="Times New Roman" w:cs="Times New Roman"/>
          <w:sz w:val="28"/>
          <w:szCs w:val="28"/>
        </w:rPr>
        <w:t xml:space="preserve"> 202</w:t>
      </w:r>
      <w:r w:rsidR="00846FF6">
        <w:rPr>
          <w:rFonts w:ascii="Times New Roman" w:hAnsi="Times New Roman" w:cs="Times New Roman"/>
          <w:sz w:val="28"/>
          <w:szCs w:val="28"/>
        </w:rPr>
        <w:t>1</w:t>
      </w:r>
      <w:r w:rsidRPr="0019218E">
        <w:rPr>
          <w:rFonts w:ascii="Times New Roman" w:hAnsi="Times New Roman" w:cs="Times New Roman"/>
          <w:sz w:val="28"/>
          <w:szCs w:val="28"/>
        </w:rPr>
        <w:t xml:space="preserve"> года по адресу : Самарская область, Волжский район,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с. Курумоч, ул. Гаражная, д.1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руководителей муниципальных учреждений </w:t>
      </w:r>
      <w:bookmarkStart w:id="0" w:name="_Hlk126226570"/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Волжский Самарской области </w:t>
      </w:r>
      <w:bookmarkEnd w:id="0"/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(далее – Комиссия)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Администрации сельского поселения Курумоч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Волжский Самарской  области  (далее – Администрация)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42121D36" w14:textId="77777777" w:rsidR="000C413B" w:rsidRPr="000C413B" w:rsidRDefault="000C413B" w:rsidP="000C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76567" w14:textId="1AF61F72" w:rsidR="000C413B" w:rsidRPr="000C413B" w:rsidRDefault="000C413B" w:rsidP="000C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14:paraId="6CF9F084" w14:textId="77777777" w:rsidR="000C413B" w:rsidRPr="000C413B" w:rsidRDefault="000C413B" w:rsidP="000C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CD876" w14:textId="77777777" w:rsidR="000C413B" w:rsidRPr="000C413B" w:rsidRDefault="000C413B" w:rsidP="000C41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соблюдении требований к служебному поведению </w:t>
      </w:r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и </w:t>
      </w:r>
      <w:proofErr w:type="gramStart"/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урегулированию  конфликта</w:t>
      </w:r>
      <w:proofErr w:type="gramEnd"/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интересов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муниципальными служащими Администрации сельского поселения Курумоч:</w:t>
      </w:r>
    </w:p>
    <w:p w14:paraId="7237F487" w14:textId="77777777" w:rsidR="000C413B" w:rsidRPr="000C413B" w:rsidRDefault="000C413B" w:rsidP="000C41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67ACCEC2" w14:textId="5B66C491" w:rsidR="000C413B" w:rsidRPr="000C413B" w:rsidRDefault="000C413B" w:rsidP="000C41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84E215" w14:textId="07E581CC" w:rsidR="000C413B" w:rsidRPr="000C413B" w:rsidRDefault="000C413B" w:rsidP="000C41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proofErr w:type="gramStart"/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соблюдению</w:t>
      </w:r>
      <w:proofErr w:type="gramEnd"/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требований к служебному поведению муниципальных служащих 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</w:t>
      </w:r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и урегулированию конфликта интересов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Уведомления о намерении выполнять иную оплачиваемую работ</w:t>
      </w:r>
      <w:r w:rsidRPr="000C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C41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муниципальных служащих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Курумоч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E23843" w14:textId="77777777" w:rsidR="000C413B" w:rsidRPr="000C413B" w:rsidRDefault="000C413B" w:rsidP="000C41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54D42" w14:textId="77777777" w:rsidR="000C413B" w:rsidRPr="000C413B" w:rsidRDefault="000C413B" w:rsidP="000C41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Частью 2 статьи 11 Федерального закона от 02 марта 2007 г.№25-ФЗ «О муниципальной службе Российской Федерации» закреплено положение о возможности муниципального служащего выполнять иную оплачиваемую работу при одновременном соблюдении двух условий – предварительного уведомления представителя нанимателя и отсутствие конфликта интересов. Так как первое условие данными муниципальными служащими было соблюдено, Комиссии необходимо выяснить, не приведет ли выполнение иной работы к возможному конфликту интересов, т.е. к ситуации, при которой личная </w:t>
      </w:r>
      <w:r w:rsidRPr="000C413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заинтересованность муниципального служащего может повлиять на объективное исполнение им должностных обязанностей.</w:t>
      </w:r>
    </w:p>
    <w:p w14:paraId="12C1E4E6" w14:textId="0E9AE9C8" w:rsidR="000C413B" w:rsidRPr="000C413B" w:rsidRDefault="000C413B" w:rsidP="000C413B">
      <w:pPr>
        <w:numPr>
          <w:ilvl w:val="0"/>
          <w:numId w:val="1"/>
        </w:num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уведомила о намерении выполнять иную оплачиваемую работу в качестве секретаря УИК </w:t>
      </w:r>
      <w:proofErr w:type="gramStart"/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>0703  и</w:t>
      </w:r>
      <w:proofErr w:type="gramEnd"/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объяснения сути своих обязанностей. Деятельность, связанная с проведением выборов </w:t>
      </w:r>
      <w:proofErr w:type="gramStart"/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41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 </w:t>
      </w:r>
      <w:r w:rsidRPr="000C413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BFBFB"/>
          <w:lang w:eastAsia="ru-RU"/>
        </w:rPr>
        <w:t>Самарскую</w:t>
      </w:r>
      <w:proofErr w:type="gramEnd"/>
      <w:r w:rsidRPr="000C41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 </w:t>
      </w:r>
      <w:r w:rsidRPr="000C413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BFBFB"/>
          <w:lang w:eastAsia="ru-RU"/>
        </w:rPr>
        <w:t>Губернскую</w:t>
      </w:r>
      <w:r w:rsidRPr="000C41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 </w:t>
      </w:r>
      <w:r w:rsidRPr="000C413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BFBFB"/>
          <w:lang w:eastAsia="ru-RU"/>
        </w:rPr>
        <w:t>Думу</w:t>
      </w:r>
      <w:r w:rsidRPr="000C41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 седьмого созыва</w:t>
      </w: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 Территориальной избирательной комиссией Волжского района Самарской области.</w:t>
      </w:r>
    </w:p>
    <w:p w14:paraId="33771237" w14:textId="77777777" w:rsidR="000C413B" w:rsidRPr="000C413B" w:rsidRDefault="000C413B" w:rsidP="000C41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заслушали пояснения, ознакомились с представленными документами:</w:t>
      </w:r>
    </w:p>
    <w:p w14:paraId="7A028678" w14:textId="77777777" w:rsidR="000C413B" w:rsidRPr="000C413B" w:rsidRDefault="000C413B" w:rsidP="000C41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Уведомление о намерении выполнять иную оплачиваемую работу от 11.08.2021 г. № 3</w:t>
      </w:r>
    </w:p>
    <w:p w14:paraId="4DED962A" w14:textId="77777777" w:rsidR="000C413B" w:rsidRPr="000C413B" w:rsidRDefault="000C413B" w:rsidP="000C41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пояснения муниципального служащего и рассмотрев представленные материалы </w:t>
      </w:r>
    </w:p>
    <w:p w14:paraId="2EA6AABE" w14:textId="77777777" w:rsidR="000C413B" w:rsidRPr="000C413B" w:rsidRDefault="000C413B" w:rsidP="000C41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tbl>
      <w:tblPr>
        <w:tblStyle w:val="a3"/>
        <w:tblW w:w="9563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695"/>
        <w:gridCol w:w="720"/>
        <w:gridCol w:w="1080"/>
        <w:gridCol w:w="1080"/>
      </w:tblGrid>
      <w:tr w:rsidR="000C413B" w:rsidRPr="000C413B" w14:paraId="03FFB245" w14:textId="77777777" w:rsidTr="009B2E53">
        <w:trPr>
          <w:cantSplit/>
          <w:trHeight w:val="398"/>
        </w:trPr>
        <w:tc>
          <w:tcPr>
            <w:tcW w:w="468" w:type="dxa"/>
            <w:vMerge w:val="restart"/>
          </w:tcPr>
          <w:p w14:paraId="4AF0FA90" w14:textId="77777777" w:rsidR="000C413B" w:rsidRPr="000C413B" w:rsidRDefault="000C413B" w:rsidP="000C413B">
            <w:pPr>
              <w:spacing w:after="120"/>
              <w:ind w:left="-180" w:right="-2" w:firstLine="180"/>
              <w:jc w:val="center"/>
              <w:rPr>
                <w:b/>
                <w:sz w:val="28"/>
                <w:szCs w:val="28"/>
              </w:rPr>
            </w:pPr>
          </w:p>
          <w:p w14:paraId="19C9415A" w14:textId="77777777" w:rsidR="000C413B" w:rsidRPr="000C413B" w:rsidRDefault="000C413B" w:rsidP="000C413B">
            <w:pPr>
              <w:spacing w:after="120"/>
              <w:ind w:left="-180" w:right="-2" w:firstLine="180"/>
              <w:jc w:val="right"/>
              <w:rPr>
                <w:b/>
                <w:sz w:val="28"/>
                <w:szCs w:val="28"/>
              </w:rPr>
            </w:pPr>
            <w:r w:rsidRPr="000C413B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2520" w:type="dxa"/>
            <w:vMerge w:val="restart"/>
          </w:tcPr>
          <w:p w14:paraId="58DCE7C5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  <w:p w14:paraId="2DB454BF" w14:textId="77777777" w:rsidR="000C413B" w:rsidRPr="000C413B" w:rsidRDefault="000C413B" w:rsidP="000C413B">
            <w:pPr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Ф.И.О.,</w:t>
            </w:r>
          </w:p>
          <w:p w14:paraId="7A23F79A" w14:textId="77777777" w:rsidR="000C413B" w:rsidRPr="000C413B" w:rsidRDefault="000C413B" w:rsidP="000C413B">
            <w:pPr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должность</w:t>
            </w:r>
          </w:p>
        </w:tc>
        <w:tc>
          <w:tcPr>
            <w:tcW w:w="3695" w:type="dxa"/>
            <w:vMerge w:val="restart"/>
          </w:tcPr>
          <w:p w14:paraId="50DED571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  <w:p w14:paraId="0FAF2BB1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 xml:space="preserve">Существо решения и его обоснование </w:t>
            </w:r>
          </w:p>
        </w:tc>
        <w:tc>
          <w:tcPr>
            <w:tcW w:w="2880" w:type="dxa"/>
            <w:gridSpan w:val="3"/>
          </w:tcPr>
          <w:p w14:paraId="4E2BDE65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 xml:space="preserve">Результаты голосования </w:t>
            </w:r>
          </w:p>
        </w:tc>
      </w:tr>
      <w:tr w:rsidR="000C413B" w:rsidRPr="000C413B" w14:paraId="186F3D81" w14:textId="77777777" w:rsidTr="009B2E53">
        <w:trPr>
          <w:trHeight w:val="397"/>
        </w:trPr>
        <w:tc>
          <w:tcPr>
            <w:tcW w:w="468" w:type="dxa"/>
            <w:vMerge/>
          </w:tcPr>
          <w:p w14:paraId="0366B1EC" w14:textId="77777777" w:rsidR="000C413B" w:rsidRPr="000C413B" w:rsidRDefault="000C413B" w:rsidP="000C413B">
            <w:pPr>
              <w:spacing w:after="120"/>
              <w:ind w:left="-180" w:right="-2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15C46EB2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</w:tcPr>
          <w:p w14:paraId="2BD772D7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35D6339" w14:textId="77777777" w:rsidR="000C413B" w:rsidRPr="000C413B" w:rsidRDefault="000C413B" w:rsidP="000C413B">
            <w:pPr>
              <w:ind w:left="-108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«за»</w:t>
            </w:r>
          </w:p>
        </w:tc>
        <w:tc>
          <w:tcPr>
            <w:tcW w:w="1080" w:type="dxa"/>
            <w:shd w:val="clear" w:color="auto" w:fill="auto"/>
          </w:tcPr>
          <w:p w14:paraId="30B42F44" w14:textId="77777777" w:rsidR="000C413B" w:rsidRPr="000C413B" w:rsidRDefault="000C413B" w:rsidP="000C41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«против»</w:t>
            </w:r>
          </w:p>
        </w:tc>
        <w:tc>
          <w:tcPr>
            <w:tcW w:w="1080" w:type="dxa"/>
            <w:shd w:val="clear" w:color="auto" w:fill="auto"/>
          </w:tcPr>
          <w:p w14:paraId="0B8607F7" w14:textId="77777777" w:rsidR="000C413B" w:rsidRPr="000C413B" w:rsidRDefault="000C413B" w:rsidP="000C41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«воздер</w:t>
            </w:r>
          </w:p>
          <w:p w14:paraId="2FEC546A" w14:textId="77777777" w:rsidR="000C413B" w:rsidRPr="000C413B" w:rsidRDefault="000C413B" w:rsidP="000C413B">
            <w:pPr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жались»</w:t>
            </w:r>
          </w:p>
        </w:tc>
      </w:tr>
      <w:tr w:rsidR="000C413B" w:rsidRPr="000C413B" w14:paraId="01731B65" w14:textId="77777777" w:rsidTr="009B2E53">
        <w:trPr>
          <w:cantSplit/>
        </w:trPr>
        <w:tc>
          <w:tcPr>
            <w:tcW w:w="468" w:type="dxa"/>
          </w:tcPr>
          <w:p w14:paraId="7E972CEA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14:paraId="08A30FE9" w14:textId="7B86D99B" w:rsidR="000C413B" w:rsidRPr="000C413B" w:rsidRDefault="000C413B" w:rsidP="000C41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главный специалист Администрации сельского поселения Курумоч</w:t>
            </w:r>
          </w:p>
          <w:p w14:paraId="72A61DB5" w14:textId="77777777" w:rsidR="000C413B" w:rsidRPr="000C413B" w:rsidRDefault="000C413B" w:rsidP="000C413B">
            <w:pPr>
              <w:spacing w:after="120"/>
              <w:ind w:right="-108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14:paraId="69CE8E34" w14:textId="77777777" w:rsidR="000C413B" w:rsidRPr="000C413B" w:rsidRDefault="000C413B" w:rsidP="000C413B">
            <w:pPr>
              <w:spacing w:after="120"/>
              <w:ind w:right="-2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Установить, что выполнение иной оплачиваемой работы муниципальным служащим не является нарушением требований к служебному поведению и не влечет за собой конфликт интересов</w:t>
            </w:r>
          </w:p>
        </w:tc>
        <w:tc>
          <w:tcPr>
            <w:tcW w:w="720" w:type="dxa"/>
            <w:shd w:val="clear" w:color="auto" w:fill="auto"/>
          </w:tcPr>
          <w:p w14:paraId="34325EFF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B732B04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C45EBC7" w14:textId="77777777" w:rsidR="000C413B" w:rsidRPr="000C413B" w:rsidRDefault="000C413B" w:rsidP="000C413B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C413B">
              <w:rPr>
                <w:sz w:val="28"/>
                <w:szCs w:val="28"/>
              </w:rPr>
              <w:t>0</w:t>
            </w:r>
          </w:p>
        </w:tc>
      </w:tr>
    </w:tbl>
    <w:p w14:paraId="37EEACF6" w14:textId="77777777" w:rsidR="000C413B" w:rsidRPr="000C413B" w:rsidRDefault="000C413B" w:rsidP="000C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F3216A7" w14:textId="77777777" w:rsidR="009B5E8A" w:rsidRDefault="009B5E8A"/>
    <w:sectPr w:rsidR="009B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C02"/>
    <w:multiLevelType w:val="hybridMultilevel"/>
    <w:tmpl w:val="58EA994C"/>
    <w:lvl w:ilvl="0" w:tplc="F5460C7C">
      <w:start w:val="1"/>
      <w:numFmt w:val="decimal"/>
      <w:lvlText w:val="%1."/>
      <w:lvlJc w:val="left"/>
      <w:pPr>
        <w:ind w:left="1908" w:hanging="120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711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8A"/>
    <w:rsid w:val="000C413B"/>
    <w:rsid w:val="00125446"/>
    <w:rsid w:val="00846FF6"/>
    <w:rsid w:val="009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18A0"/>
  <w15:chartTrackingRefBased/>
  <w15:docId w15:val="{52048BC5-4E10-4BC7-B789-706F6EDA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2023-02-02T09:38:00Z</dcterms:created>
  <dcterms:modified xsi:type="dcterms:W3CDTF">2023-02-02T09:45:00Z</dcterms:modified>
</cp:coreProperties>
</file>