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FEF074" w14:textId="77777777" w:rsidR="002B0349" w:rsidRDefault="002B0349" w:rsidP="002B0349">
      <w:pPr>
        <w:tabs>
          <w:tab w:val="center" w:pos="4677"/>
          <w:tab w:val="left" w:pos="5805"/>
        </w:tabs>
        <w:rPr>
          <w:b/>
          <w:noProof/>
          <w:color w:val="FF0000"/>
        </w:rPr>
      </w:pPr>
      <w:r>
        <w:rPr>
          <w:noProof/>
        </w:rPr>
        <w:tab/>
      </w:r>
      <w:r>
        <w:rPr>
          <w:noProof/>
        </w:rPr>
        <w:drawing>
          <wp:anchor distT="0" distB="0" distL="114300" distR="114300" simplePos="0" relativeHeight="251659264" behindDoc="0" locked="0" layoutInCell="1" allowOverlap="1" wp14:anchorId="3725DA33" wp14:editId="4230AF05">
            <wp:simplePos x="0" y="0"/>
            <wp:positionH relativeFrom="column">
              <wp:posOffset>2673985</wp:posOffset>
            </wp:positionH>
            <wp:positionV relativeFrom="paragraph">
              <wp:posOffset>-447675</wp:posOffset>
            </wp:positionV>
            <wp:extent cx="669290" cy="756285"/>
            <wp:effectExtent l="0" t="0" r="0" b="5715"/>
            <wp:wrapNone/>
            <wp:docPr id="1" name="Рисунок 1" descr="Курумоч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урумоч_ПП-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9290" cy="7562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rPr>
        <w:tab/>
      </w:r>
      <w:r>
        <w:rPr>
          <w:b/>
          <w:noProof/>
          <w:color w:val="FF0000"/>
        </w:rPr>
        <w:t xml:space="preserve"> </w:t>
      </w:r>
    </w:p>
    <w:p w14:paraId="025B7E57" w14:textId="77777777" w:rsidR="002B0349" w:rsidRDefault="002B0349" w:rsidP="002B0349">
      <w:pPr>
        <w:jc w:val="center"/>
        <w:rPr>
          <w:noProof/>
        </w:rPr>
      </w:pPr>
    </w:p>
    <w:p w14:paraId="0B0A8E2D" w14:textId="77777777" w:rsidR="002B0349" w:rsidRDefault="002B0349" w:rsidP="002B0349">
      <w:pPr>
        <w:jc w:val="center"/>
        <w:rPr>
          <w:b/>
          <w:bCs/>
          <w:sz w:val="28"/>
          <w:szCs w:val="28"/>
        </w:rPr>
      </w:pPr>
      <w:r>
        <w:rPr>
          <w:b/>
          <w:bCs/>
          <w:sz w:val="28"/>
          <w:szCs w:val="28"/>
        </w:rPr>
        <w:t>РОССИЙСКАЯ ФЕДЕРАЦИЯ</w:t>
      </w:r>
      <w:r>
        <w:rPr>
          <w:b/>
          <w:bCs/>
          <w:sz w:val="28"/>
          <w:szCs w:val="28"/>
        </w:rPr>
        <w:br/>
        <w:t>САМАРСКАЯ ОБЛАСТЬ</w:t>
      </w:r>
    </w:p>
    <w:p w14:paraId="2EFCFB2A" w14:textId="77777777" w:rsidR="002B0349" w:rsidRDefault="002B0349" w:rsidP="002B0349">
      <w:pPr>
        <w:jc w:val="center"/>
        <w:rPr>
          <w:b/>
          <w:bCs/>
          <w:sz w:val="28"/>
          <w:szCs w:val="28"/>
        </w:rPr>
      </w:pPr>
      <w:r>
        <w:rPr>
          <w:b/>
          <w:bCs/>
          <w:sz w:val="28"/>
          <w:szCs w:val="28"/>
        </w:rPr>
        <w:t xml:space="preserve">МУНИЦИПАЛЬНЫЙ РАЙОН </w:t>
      </w:r>
      <w:r>
        <w:rPr>
          <w:b/>
          <w:caps/>
          <w:sz w:val="28"/>
          <w:szCs w:val="28"/>
        </w:rPr>
        <w:fldChar w:fldCharType="begin"/>
      </w:r>
      <w:r>
        <w:rPr>
          <w:b/>
          <w:caps/>
          <w:sz w:val="28"/>
          <w:szCs w:val="28"/>
        </w:rPr>
        <w:instrText xml:space="preserve"> MERGEFIELD "Название_района" </w:instrText>
      </w:r>
      <w:r>
        <w:rPr>
          <w:b/>
          <w:caps/>
          <w:sz w:val="28"/>
          <w:szCs w:val="28"/>
        </w:rPr>
        <w:fldChar w:fldCharType="separate"/>
      </w:r>
      <w:r>
        <w:rPr>
          <w:b/>
          <w:caps/>
          <w:noProof/>
          <w:sz w:val="28"/>
          <w:szCs w:val="28"/>
        </w:rPr>
        <w:t>Волжский</w:t>
      </w:r>
      <w:r>
        <w:rPr>
          <w:b/>
          <w:caps/>
          <w:sz w:val="28"/>
          <w:szCs w:val="28"/>
        </w:rPr>
        <w:fldChar w:fldCharType="end"/>
      </w:r>
    </w:p>
    <w:p w14:paraId="3A3C482D" w14:textId="77777777" w:rsidR="002B0349" w:rsidRDefault="002B0349" w:rsidP="002B0349">
      <w:pPr>
        <w:jc w:val="center"/>
        <w:rPr>
          <w:b/>
          <w:bCs/>
          <w:sz w:val="28"/>
          <w:szCs w:val="28"/>
        </w:rPr>
      </w:pPr>
      <w:r>
        <w:rPr>
          <w:b/>
          <w:bCs/>
          <w:sz w:val="28"/>
          <w:szCs w:val="28"/>
        </w:rPr>
        <w:t xml:space="preserve">СОБРАНИЕ ПРЕДСТАВИТЕЛЕЙ СЕЛЬСКОГО ПОСЕЛЕНИЯ </w:t>
      </w:r>
    </w:p>
    <w:p w14:paraId="35A9AD58" w14:textId="77777777" w:rsidR="002B0349" w:rsidRDefault="002B0349" w:rsidP="002B0349">
      <w:pPr>
        <w:jc w:val="center"/>
        <w:rPr>
          <w:b/>
          <w:caps/>
          <w:sz w:val="28"/>
          <w:szCs w:val="28"/>
        </w:rPr>
      </w:pPr>
      <w:r>
        <w:rPr>
          <w:b/>
          <w:caps/>
          <w:sz w:val="28"/>
          <w:szCs w:val="28"/>
        </w:rPr>
        <w:t>КУРУМОЧ</w:t>
      </w:r>
    </w:p>
    <w:p w14:paraId="496BD399" w14:textId="77777777" w:rsidR="002B0349" w:rsidRDefault="002B0349" w:rsidP="002B0349">
      <w:pPr>
        <w:jc w:val="center"/>
        <w:rPr>
          <w:b/>
          <w:caps/>
          <w:sz w:val="28"/>
          <w:szCs w:val="28"/>
        </w:rPr>
      </w:pPr>
      <w:r>
        <w:rPr>
          <w:b/>
          <w:caps/>
          <w:sz w:val="28"/>
          <w:szCs w:val="28"/>
        </w:rPr>
        <w:t>ЧЕТВЕРТОГО  созыва</w:t>
      </w:r>
    </w:p>
    <w:p w14:paraId="7E4557AF" w14:textId="77777777" w:rsidR="00847F24" w:rsidRDefault="00847F24" w:rsidP="002B0349">
      <w:pPr>
        <w:jc w:val="center"/>
        <w:rPr>
          <w:b/>
          <w:bCs/>
          <w:i/>
          <w:iCs/>
          <w:sz w:val="28"/>
          <w:szCs w:val="28"/>
          <w:u w:val="single"/>
        </w:rPr>
      </w:pPr>
    </w:p>
    <w:p w14:paraId="1593C87C" w14:textId="6F9D3D4B" w:rsidR="002B0349" w:rsidRDefault="002B0349" w:rsidP="002B0349">
      <w:pPr>
        <w:jc w:val="center"/>
        <w:rPr>
          <w:b/>
          <w:sz w:val="36"/>
          <w:szCs w:val="36"/>
        </w:rPr>
      </w:pPr>
      <w:r>
        <w:rPr>
          <w:b/>
          <w:sz w:val="36"/>
          <w:szCs w:val="36"/>
        </w:rPr>
        <w:t>РЕШЕНИЕ</w:t>
      </w:r>
    </w:p>
    <w:p w14:paraId="617EFADC" w14:textId="77777777" w:rsidR="002B0349" w:rsidRDefault="002B0349" w:rsidP="002B0349">
      <w:pPr>
        <w:jc w:val="center"/>
        <w:rPr>
          <w:sz w:val="28"/>
          <w:szCs w:val="28"/>
        </w:rPr>
      </w:pPr>
    </w:p>
    <w:p w14:paraId="5F6AC481" w14:textId="5941ABE0" w:rsidR="002B0349" w:rsidRDefault="002B0349" w:rsidP="002B0349">
      <w:pPr>
        <w:shd w:val="clear" w:color="auto" w:fill="FFFFFF"/>
        <w:tabs>
          <w:tab w:val="left" w:pos="2714"/>
          <w:tab w:val="left" w:pos="5180"/>
          <w:tab w:val="left" w:pos="8125"/>
        </w:tabs>
        <w:rPr>
          <w:sz w:val="28"/>
          <w:szCs w:val="28"/>
        </w:rPr>
      </w:pPr>
      <w:r>
        <w:rPr>
          <w:sz w:val="28"/>
          <w:szCs w:val="28"/>
        </w:rPr>
        <w:t xml:space="preserve">            «</w:t>
      </w:r>
      <w:r w:rsidR="00847F24">
        <w:rPr>
          <w:sz w:val="28"/>
          <w:szCs w:val="28"/>
        </w:rPr>
        <w:t>19</w:t>
      </w:r>
      <w:r>
        <w:rPr>
          <w:sz w:val="28"/>
          <w:szCs w:val="28"/>
        </w:rPr>
        <w:t xml:space="preserve">» </w:t>
      </w:r>
      <w:r w:rsidR="00847F24">
        <w:rPr>
          <w:sz w:val="28"/>
          <w:szCs w:val="28"/>
        </w:rPr>
        <w:t>мая</w:t>
      </w:r>
      <w:r>
        <w:rPr>
          <w:sz w:val="28"/>
          <w:szCs w:val="28"/>
        </w:rPr>
        <w:t xml:space="preserve"> 2023 г.                                                                 № </w:t>
      </w:r>
      <w:r w:rsidR="00B456EB">
        <w:rPr>
          <w:sz w:val="28"/>
          <w:szCs w:val="28"/>
        </w:rPr>
        <w:t xml:space="preserve"> </w:t>
      </w:r>
      <w:r w:rsidR="00984B0C">
        <w:rPr>
          <w:sz w:val="28"/>
          <w:szCs w:val="28"/>
        </w:rPr>
        <w:t>147</w:t>
      </w:r>
      <w:r w:rsidR="00847F24">
        <w:rPr>
          <w:sz w:val="28"/>
          <w:szCs w:val="28"/>
        </w:rPr>
        <w:t>/43</w:t>
      </w:r>
    </w:p>
    <w:p w14:paraId="31AF7FF2" w14:textId="77777777" w:rsidR="00984B0C" w:rsidRDefault="00984B0C" w:rsidP="002B0349">
      <w:pPr>
        <w:shd w:val="clear" w:color="auto" w:fill="FFFFFF"/>
        <w:tabs>
          <w:tab w:val="left" w:pos="2714"/>
          <w:tab w:val="left" w:pos="5180"/>
          <w:tab w:val="left" w:pos="8125"/>
        </w:tabs>
        <w:rPr>
          <w:sz w:val="28"/>
          <w:szCs w:val="28"/>
        </w:rPr>
      </w:pPr>
    </w:p>
    <w:p w14:paraId="34CC3AE9" w14:textId="77777777" w:rsidR="00984B0C" w:rsidRDefault="00984B0C" w:rsidP="002B0349">
      <w:pPr>
        <w:shd w:val="clear" w:color="auto" w:fill="FFFFFF"/>
        <w:tabs>
          <w:tab w:val="left" w:pos="2714"/>
          <w:tab w:val="left" w:pos="5180"/>
          <w:tab w:val="left" w:pos="8125"/>
        </w:tabs>
        <w:rPr>
          <w:sz w:val="28"/>
          <w:szCs w:val="28"/>
        </w:rPr>
      </w:pPr>
    </w:p>
    <w:p w14:paraId="641811B8" w14:textId="21665C3D" w:rsidR="002B0349" w:rsidRPr="00DF7A79" w:rsidRDefault="002B0349" w:rsidP="00984B0C">
      <w:pPr>
        <w:keepNext/>
        <w:jc w:val="center"/>
        <w:outlineLvl w:val="0"/>
        <w:rPr>
          <w:b/>
          <w:bCs/>
          <w:kern w:val="32"/>
          <w:sz w:val="28"/>
          <w:szCs w:val="28"/>
        </w:rPr>
      </w:pPr>
      <w:r>
        <w:rPr>
          <w:b/>
          <w:bCs/>
          <w:kern w:val="32"/>
          <w:sz w:val="28"/>
          <w:szCs w:val="28"/>
        </w:rPr>
        <w:t xml:space="preserve">О </w:t>
      </w:r>
      <w:r w:rsidR="00984B0C">
        <w:rPr>
          <w:b/>
          <w:bCs/>
          <w:kern w:val="32"/>
          <w:sz w:val="28"/>
          <w:szCs w:val="28"/>
        </w:rPr>
        <w:t xml:space="preserve">внесении изменений в решение Собрания представителей сельского поселения Курумоч муниципального района Волжского района Самарской от 21.07.2010 года № 168 «Об утверждении Порядка установления и выплаты ежемесячной доплаты к </w:t>
      </w:r>
      <w:r w:rsidR="00FC118C">
        <w:rPr>
          <w:b/>
          <w:bCs/>
          <w:kern w:val="32"/>
          <w:sz w:val="28"/>
          <w:szCs w:val="28"/>
        </w:rPr>
        <w:t>страховой</w:t>
      </w:r>
      <w:r w:rsidR="00984B0C">
        <w:rPr>
          <w:b/>
          <w:bCs/>
          <w:kern w:val="32"/>
          <w:sz w:val="28"/>
          <w:szCs w:val="28"/>
        </w:rPr>
        <w:t xml:space="preserve"> пенсии лицам, замещавшим должности муниципальной службы в органах местного самоуправления сельского поселения Курумоч муниципального района Волжский Самарской области</w:t>
      </w:r>
      <w:r w:rsidR="00FC118C">
        <w:rPr>
          <w:b/>
          <w:bCs/>
          <w:kern w:val="32"/>
          <w:sz w:val="28"/>
          <w:szCs w:val="28"/>
        </w:rPr>
        <w:t>»</w:t>
      </w:r>
    </w:p>
    <w:p w14:paraId="1E016900" w14:textId="77777777" w:rsidR="002B0349" w:rsidRDefault="002B0349" w:rsidP="002B0349">
      <w:pPr>
        <w:shd w:val="clear" w:color="auto" w:fill="FFFFFF"/>
        <w:tabs>
          <w:tab w:val="left" w:pos="2714"/>
          <w:tab w:val="left" w:pos="5180"/>
          <w:tab w:val="left" w:pos="8125"/>
        </w:tabs>
        <w:rPr>
          <w:sz w:val="28"/>
          <w:szCs w:val="28"/>
        </w:rPr>
      </w:pPr>
    </w:p>
    <w:p w14:paraId="057C55FE" w14:textId="162A1A40" w:rsidR="00E776F8" w:rsidRPr="00B77061" w:rsidRDefault="00FC118C" w:rsidP="00E776F8">
      <w:pPr>
        <w:spacing w:line="360" w:lineRule="auto"/>
        <w:ind w:firstLine="709"/>
        <w:jc w:val="both"/>
        <w:rPr>
          <w:sz w:val="28"/>
          <w:szCs w:val="28"/>
        </w:rPr>
      </w:pPr>
      <w:r>
        <w:rPr>
          <w:sz w:val="28"/>
          <w:szCs w:val="28"/>
        </w:rPr>
        <w:t xml:space="preserve">В целях приведения в соответствие с действующим законодательством Российской Федерации, руководствуясь Федеральным законом от 06.10.2003 № 131-ФЗ «Об общих принципах организации местного самоуправления в Российской Федерации», Законом Самарской области от 09.10.2007 № 96-ГД «О муниципальной службе в Самарской области», Законом Самарской области от 13.03.2001 № 19-ГД «О ежемесячной доплате к государственной пенсии лицам, замещавшим государственные должности Самарской области и государственные должности государственной службы Самарской области», Уставом сельского поселения Курумоч муниципального района Волжский Самарской области, Собрание Представителей сельского поселения Курумоч муниципального района Волжский Самарской области </w:t>
      </w:r>
      <w:r w:rsidR="00E776F8" w:rsidRPr="00B77061">
        <w:rPr>
          <w:b/>
          <w:bCs/>
          <w:sz w:val="28"/>
          <w:szCs w:val="28"/>
        </w:rPr>
        <w:t>РЕШИЛО:</w:t>
      </w:r>
    </w:p>
    <w:p w14:paraId="2EF30AF7" w14:textId="77777777" w:rsidR="00833F6E" w:rsidRDefault="00E776F8" w:rsidP="00E776F8">
      <w:pPr>
        <w:spacing w:line="360" w:lineRule="auto"/>
        <w:jc w:val="both"/>
        <w:rPr>
          <w:sz w:val="28"/>
          <w:szCs w:val="28"/>
        </w:rPr>
      </w:pPr>
      <w:r w:rsidRPr="00B77061">
        <w:rPr>
          <w:sz w:val="28"/>
          <w:szCs w:val="28"/>
        </w:rPr>
        <w:tab/>
        <w:t>1.</w:t>
      </w:r>
      <w:r w:rsidR="00FC118C">
        <w:rPr>
          <w:sz w:val="28"/>
          <w:szCs w:val="28"/>
        </w:rPr>
        <w:t xml:space="preserve"> Внести в Приложение к решению Собрания представителей сельского поселения Курумоч муниципального района Волжский Самарской области </w:t>
      </w:r>
      <w:r w:rsidR="00833F6E">
        <w:rPr>
          <w:sz w:val="28"/>
          <w:szCs w:val="28"/>
        </w:rPr>
        <w:t xml:space="preserve">от 21.07.2010 № 168 «Об утверждении Порядка установления и </w:t>
      </w:r>
      <w:r w:rsidR="00833F6E">
        <w:rPr>
          <w:sz w:val="28"/>
          <w:szCs w:val="28"/>
        </w:rPr>
        <w:lastRenderedPageBreak/>
        <w:t>выплаты ежемесячной доплаты к страховой пенсии лицам, замещавшим должности муниципальной службы в органах местного самоуправления сельского поселения Курумоч муниципального района Волжский Самарской области» (далее – Порядок), следующие изменения:</w:t>
      </w:r>
    </w:p>
    <w:p w14:paraId="7D260FD4" w14:textId="77777777" w:rsidR="00833F6E" w:rsidRDefault="00833F6E" w:rsidP="00E776F8">
      <w:pPr>
        <w:spacing w:line="360" w:lineRule="auto"/>
        <w:jc w:val="both"/>
        <w:rPr>
          <w:sz w:val="28"/>
          <w:szCs w:val="28"/>
        </w:rPr>
      </w:pPr>
      <w:r>
        <w:rPr>
          <w:sz w:val="28"/>
          <w:szCs w:val="28"/>
        </w:rPr>
        <w:t xml:space="preserve">          1.1. В тексте Порядка слова «ежемесячная доплата к страховой пенсии» заменить на «пенсия за выслугу лет», в соответствующих падежах.</w:t>
      </w:r>
    </w:p>
    <w:p w14:paraId="0DFB9B03" w14:textId="67739BA1" w:rsidR="00E776F8" w:rsidRDefault="00833F6E" w:rsidP="00E776F8">
      <w:pPr>
        <w:spacing w:line="360" w:lineRule="auto"/>
        <w:jc w:val="both"/>
        <w:rPr>
          <w:sz w:val="28"/>
          <w:szCs w:val="28"/>
        </w:rPr>
      </w:pPr>
      <w:r>
        <w:rPr>
          <w:sz w:val="28"/>
          <w:szCs w:val="28"/>
        </w:rPr>
        <w:t xml:space="preserve">          1.2.  В п. 6.5. Порядка изложить в следующей редакции:</w:t>
      </w:r>
      <w:r w:rsidR="00FC118C">
        <w:rPr>
          <w:sz w:val="28"/>
          <w:szCs w:val="28"/>
        </w:rPr>
        <w:t xml:space="preserve"> </w:t>
      </w:r>
    </w:p>
    <w:p w14:paraId="592659A9" w14:textId="7AB7DE44" w:rsidR="00833F6E" w:rsidRDefault="00833F6E" w:rsidP="00E776F8">
      <w:pPr>
        <w:spacing w:line="360" w:lineRule="auto"/>
        <w:jc w:val="both"/>
        <w:rPr>
          <w:sz w:val="28"/>
          <w:szCs w:val="28"/>
        </w:rPr>
      </w:pPr>
      <w:r>
        <w:rPr>
          <w:sz w:val="28"/>
          <w:szCs w:val="28"/>
        </w:rPr>
        <w:t xml:space="preserve">          «6.5. Решение об установлении пенсии за выслугу лет либо об отказе в ее установлении принимается Главой сельского поселения Курумоч муниципального района Волжский Самарской области с учетом заключения Комиссии и оформляется постановлением.</w:t>
      </w:r>
    </w:p>
    <w:p w14:paraId="7024DBF4" w14:textId="77777777" w:rsidR="00C72BC0" w:rsidRDefault="00833F6E" w:rsidP="00E776F8">
      <w:pPr>
        <w:spacing w:line="360" w:lineRule="auto"/>
        <w:jc w:val="both"/>
        <w:rPr>
          <w:sz w:val="28"/>
          <w:szCs w:val="28"/>
        </w:rPr>
      </w:pPr>
      <w:r>
        <w:rPr>
          <w:sz w:val="28"/>
          <w:szCs w:val="28"/>
        </w:rPr>
        <w:t xml:space="preserve">          Постановление Администрации сельского поселения Курумоч муниципального района Волжский Самарской области </w:t>
      </w:r>
      <w:r w:rsidR="00C72BC0">
        <w:rPr>
          <w:sz w:val="28"/>
          <w:szCs w:val="28"/>
        </w:rPr>
        <w:t>об установлении пенсии за выслугу лет направляется в уполномоченный орган для оформления документов на выплату пенсии за выслугу лет».</w:t>
      </w:r>
    </w:p>
    <w:p w14:paraId="5DEA25C5" w14:textId="461CCCEC" w:rsidR="00833F6E" w:rsidRDefault="00C72BC0" w:rsidP="00E776F8">
      <w:pPr>
        <w:spacing w:line="360" w:lineRule="auto"/>
        <w:jc w:val="both"/>
        <w:rPr>
          <w:sz w:val="28"/>
          <w:szCs w:val="28"/>
        </w:rPr>
      </w:pPr>
      <w:r>
        <w:rPr>
          <w:sz w:val="28"/>
          <w:szCs w:val="28"/>
        </w:rPr>
        <w:t xml:space="preserve">          Уполномоченный орган на основании постановления Администрации сельского поселения Курумоч муниципального района Волжский </w:t>
      </w:r>
      <w:r w:rsidR="001053F5">
        <w:rPr>
          <w:sz w:val="28"/>
          <w:szCs w:val="28"/>
        </w:rPr>
        <w:t>С</w:t>
      </w:r>
      <w:r>
        <w:rPr>
          <w:sz w:val="28"/>
          <w:szCs w:val="28"/>
        </w:rPr>
        <w:t>амарской области оформляет соответствующее решение об определен</w:t>
      </w:r>
      <w:r w:rsidR="004F2BCF">
        <w:rPr>
          <w:sz w:val="28"/>
          <w:szCs w:val="28"/>
        </w:rPr>
        <w:t>ии размера пенсии за выслугу лет.</w:t>
      </w:r>
      <w:r>
        <w:rPr>
          <w:sz w:val="28"/>
          <w:szCs w:val="28"/>
        </w:rPr>
        <w:t xml:space="preserve">  </w:t>
      </w:r>
    </w:p>
    <w:p w14:paraId="73E62D6C" w14:textId="27E8E12B" w:rsidR="004F2BCF" w:rsidRDefault="004F2BCF" w:rsidP="00E776F8">
      <w:pPr>
        <w:spacing w:line="360" w:lineRule="auto"/>
        <w:jc w:val="both"/>
        <w:rPr>
          <w:sz w:val="28"/>
          <w:szCs w:val="28"/>
        </w:rPr>
      </w:pPr>
      <w:r>
        <w:rPr>
          <w:sz w:val="28"/>
          <w:szCs w:val="28"/>
        </w:rPr>
        <w:t xml:space="preserve">            Оформление документов на выплату пенсии за выслугу лет производится в течении 15(пятнадцати) дней со дня поступления в уполномоченный орган постановления Администрации сельского поселения Курумоч муниципального района Волжский Самарской области об установлении пенсии за выслугу лет».</w:t>
      </w:r>
    </w:p>
    <w:p w14:paraId="2C12E791" w14:textId="5597A494" w:rsidR="004F2BCF" w:rsidRDefault="004F2BCF" w:rsidP="00E776F8">
      <w:pPr>
        <w:spacing w:line="360" w:lineRule="auto"/>
        <w:jc w:val="both"/>
        <w:rPr>
          <w:sz w:val="28"/>
          <w:szCs w:val="28"/>
        </w:rPr>
      </w:pPr>
      <w:r>
        <w:rPr>
          <w:sz w:val="28"/>
          <w:szCs w:val="28"/>
        </w:rPr>
        <w:t xml:space="preserve">          1.3. Раздел 1 Порядка изложить в следующей редакции:</w:t>
      </w:r>
    </w:p>
    <w:p w14:paraId="3591B7DB" w14:textId="7E572917" w:rsidR="004F2BCF" w:rsidRDefault="004F2BCF" w:rsidP="00E776F8">
      <w:pPr>
        <w:spacing w:line="360" w:lineRule="auto"/>
        <w:jc w:val="both"/>
        <w:rPr>
          <w:sz w:val="28"/>
          <w:szCs w:val="28"/>
        </w:rPr>
      </w:pPr>
      <w:r>
        <w:rPr>
          <w:sz w:val="28"/>
          <w:szCs w:val="28"/>
        </w:rPr>
        <w:t xml:space="preserve">           « </w:t>
      </w:r>
      <w:r>
        <w:rPr>
          <w:sz w:val="28"/>
          <w:szCs w:val="28"/>
          <w:lang w:val="en-US"/>
        </w:rPr>
        <w:t>I</w:t>
      </w:r>
      <w:r>
        <w:rPr>
          <w:sz w:val="28"/>
          <w:szCs w:val="28"/>
        </w:rPr>
        <w:t>. Общие положения</w:t>
      </w:r>
    </w:p>
    <w:p w14:paraId="60D82987" w14:textId="77777777" w:rsidR="00AB4FF3" w:rsidRDefault="004F2BCF" w:rsidP="00E776F8">
      <w:pPr>
        <w:spacing w:line="360" w:lineRule="auto"/>
        <w:jc w:val="both"/>
        <w:rPr>
          <w:sz w:val="28"/>
          <w:szCs w:val="28"/>
        </w:rPr>
      </w:pPr>
      <w:r>
        <w:rPr>
          <w:sz w:val="28"/>
          <w:szCs w:val="28"/>
        </w:rPr>
        <w:t xml:space="preserve">          1.1. В соответствии с Законом Самарской области от 09 октября 2007 г. № 96-ГД «О муниципальной службе в Самарской области» лицам, замещавшим должности муниципальной службы в органах местного самоуправления сельского поселения Курумоч муниципального района </w:t>
      </w:r>
      <w:r>
        <w:rPr>
          <w:sz w:val="28"/>
          <w:szCs w:val="28"/>
        </w:rPr>
        <w:lastRenderedPageBreak/>
        <w:t xml:space="preserve">Волжский Самарской области </w:t>
      </w:r>
      <w:r w:rsidR="00AB4FF3">
        <w:rPr>
          <w:sz w:val="28"/>
          <w:szCs w:val="28"/>
        </w:rPr>
        <w:t>(Администрация сельского поселения Курумоч муниципального района Волжский Самарской области, Собрание Представителей сельского поселения Курумоч муниципального района Волжский Самарской области), устанавливается пенсия за выслугу лет.</w:t>
      </w:r>
    </w:p>
    <w:p w14:paraId="363BAD2A" w14:textId="078918AD" w:rsidR="000C1242" w:rsidRDefault="00AB4FF3" w:rsidP="00E776F8">
      <w:pPr>
        <w:spacing w:line="360" w:lineRule="auto"/>
        <w:jc w:val="both"/>
        <w:rPr>
          <w:sz w:val="28"/>
          <w:szCs w:val="28"/>
        </w:rPr>
      </w:pPr>
      <w:r>
        <w:rPr>
          <w:sz w:val="28"/>
          <w:szCs w:val="28"/>
        </w:rPr>
        <w:t xml:space="preserve">          1.2.  Пенсия за выслугу лет устанавливается муниципальным служащим</w:t>
      </w:r>
      <w:r w:rsidR="001053F5">
        <w:rPr>
          <w:sz w:val="28"/>
          <w:szCs w:val="28"/>
        </w:rPr>
        <w:t xml:space="preserve"> сельского поселения Курумоч</w:t>
      </w:r>
      <w:r>
        <w:rPr>
          <w:sz w:val="28"/>
          <w:szCs w:val="28"/>
        </w:rPr>
        <w:t xml:space="preserve">, замещавшим на 22 апреля 1997 года и позднее должности муниципальной службы, при наличии стажа муниципальной службы, продолжительностью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и при условии увольнения с муниципальной службы </w:t>
      </w:r>
      <w:r w:rsidR="000C1242">
        <w:rPr>
          <w:sz w:val="28"/>
          <w:szCs w:val="28"/>
        </w:rPr>
        <w:t>из органов местного самоуправления сельского поселения Курумоч муниципального района Волжский Самарской области по следующим основаниям:</w:t>
      </w:r>
    </w:p>
    <w:p w14:paraId="534FEAA7" w14:textId="77777777" w:rsidR="000C1242" w:rsidRDefault="000C1242" w:rsidP="00E776F8">
      <w:pPr>
        <w:spacing w:line="360" w:lineRule="auto"/>
        <w:jc w:val="both"/>
        <w:rPr>
          <w:sz w:val="28"/>
          <w:szCs w:val="28"/>
        </w:rPr>
      </w:pPr>
      <w:r>
        <w:rPr>
          <w:sz w:val="28"/>
          <w:szCs w:val="28"/>
        </w:rPr>
        <w:t xml:space="preserve">          а) упразднение (ликвидация) органов местного самоуправления сельского поселения Курумоч, а также сокращение штата муниципальных служащих органов местного самоуправления сельского поселения Курумоч;</w:t>
      </w:r>
    </w:p>
    <w:p w14:paraId="47A089FF" w14:textId="287047DD" w:rsidR="000C1242" w:rsidRDefault="000C1242" w:rsidP="00E776F8">
      <w:pPr>
        <w:spacing w:line="360" w:lineRule="auto"/>
        <w:jc w:val="both"/>
        <w:rPr>
          <w:sz w:val="28"/>
          <w:szCs w:val="28"/>
        </w:rPr>
      </w:pPr>
      <w:r>
        <w:rPr>
          <w:sz w:val="28"/>
          <w:szCs w:val="28"/>
        </w:rPr>
        <w:t xml:space="preserve">          б) увольнение с должностей, установленных муниципальными правовыми актами</w:t>
      </w:r>
      <w:r w:rsidR="001053F5">
        <w:rPr>
          <w:sz w:val="28"/>
          <w:szCs w:val="28"/>
        </w:rPr>
        <w:t xml:space="preserve"> сельского поселения Курумоч</w:t>
      </w:r>
      <w:bookmarkStart w:id="0" w:name="_GoBack"/>
      <w:bookmarkEnd w:id="0"/>
      <w:r>
        <w:rPr>
          <w:sz w:val="28"/>
          <w:szCs w:val="28"/>
        </w:rPr>
        <w:t xml:space="preserve">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14:paraId="04B1A629" w14:textId="3790C138" w:rsidR="000C1242" w:rsidRDefault="000C1242" w:rsidP="000C1242">
      <w:pPr>
        <w:tabs>
          <w:tab w:val="left" w:pos="851"/>
        </w:tabs>
        <w:spacing w:line="360" w:lineRule="auto"/>
        <w:jc w:val="both"/>
        <w:rPr>
          <w:sz w:val="28"/>
          <w:szCs w:val="28"/>
        </w:rPr>
      </w:pPr>
      <w:r>
        <w:rPr>
          <w:sz w:val="28"/>
          <w:szCs w:val="28"/>
        </w:rPr>
        <w:t xml:space="preserve">          в) достижение предельного возраста, установленного законом, для замещения должности муниципальной службы;</w:t>
      </w:r>
    </w:p>
    <w:p w14:paraId="2084B14C" w14:textId="77777777" w:rsidR="000C1242" w:rsidRDefault="000C1242" w:rsidP="000C1242">
      <w:pPr>
        <w:tabs>
          <w:tab w:val="left" w:pos="851"/>
        </w:tabs>
        <w:spacing w:line="360" w:lineRule="auto"/>
        <w:jc w:val="both"/>
        <w:rPr>
          <w:sz w:val="28"/>
          <w:szCs w:val="28"/>
        </w:rPr>
      </w:pPr>
      <w:r>
        <w:rPr>
          <w:sz w:val="28"/>
          <w:szCs w:val="28"/>
        </w:rPr>
        <w:t xml:space="preserve">          г)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14:paraId="677AFF44" w14:textId="77777777" w:rsidR="000C1242" w:rsidRDefault="000C1242" w:rsidP="000C1242">
      <w:pPr>
        <w:tabs>
          <w:tab w:val="left" w:pos="851"/>
        </w:tabs>
        <w:spacing w:line="360" w:lineRule="auto"/>
        <w:jc w:val="both"/>
        <w:rPr>
          <w:sz w:val="28"/>
          <w:szCs w:val="28"/>
        </w:rPr>
      </w:pPr>
      <w:r>
        <w:rPr>
          <w:sz w:val="28"/>
          <w:szCs w:val="28"/>
        </w:rPr>
        <w:t xml:space="preserve">          д) увольнение по собственному желанию в связи с выходом на пенсию;</w:t>
      </w:r>
    </w:p>
    <w:p w14:paraId="52B375E1" w14:textId="77777777" w:rsidR="00A86372" w:rsidRDefault="000C1242" w:rsidP="000C1242">
      <w:pPr>
        <w:tabs>
          <w:tab w:val="left" w:pos="851"/>
        </w:tabs>
        <w:spacing w:line="360" w:lineRule="auto"/>
        <w:jc w:val="both"/>
        <w:rPr>
          <w:sz w:val="28"/>
          <w:szCs w:val="28"/>
        </w:rPr>
      </w:pPr>
      <w:r>
        <w:rPr>
          <w:sz w:val="28"/>
          <w:szCs w:val="28"/>
        </w:rPr>
        <w:t xml:space="preserve">          е) </w:t>
      </w:r>
      <w:r w:rsidR="00A86372">
        <w:rPr>
          <w:sz w:val="28"/>
          <w:szCs w:val="28"/>
        </w:rPr>
        <w:t xml:space="preserve">расторжение трудового договора (контракта) по инициативе муниципального служащего после достижения соответствующего </w:t>
      </w:r>
      <w:r w:rsidR="00A86372">
        <w:rPr>
          <w:sz w:val="28"/>
          <w:szCs w:val="28"/>
        </w:rPr>
        <w:lastRenderedPageBreak/>
        <w:t>пенсионного возраста, указанного в части 1 статьи 8 Федерального закона «О страховых пенсиях»;</w:t>
      </w:r>
    </w:p>
    <w:p w14:paraId="285DE15A" w14:textId="77777777" w:rsidR="00A86372" w:rsidRDefault="00A86372" w:rsidP="00A86372">
      <w:pPr>
        <w:tabs>
          <w:tab w:val="left" w:pos="851"/>
        </w:tabs>
        <w:spacing w:line="360" w:lineRule="auto"/>
        <w:jc w:val="both"/>
        <w:rPr>
          <w:sz w:val="28"/>
          <w:szCs w:val="28"/>
        </w:rPr>
      </w:pPr>
      <w:r>
        <w:rPr>
          <w:sz w:val="28"/>
          <w:szCs w:val="28"/>
        </w:rPr>
        <w:t xml:space="preserve">          ж) 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w:t>
      </w:r>
    </w:p>
    <w:p w14:paraId="78C53594" w14:textId="400E62AC" w:rsidR="00654360" w:rsidRDefault="00A86372" w:rsidP="00A86372">
      <w:pPr>
        <w:tabs>
          <w:tab w:val="left" w:pos="851"/>
        </w:tabs>
        <w:spacing w:line="360" w:lineRule="auto"/>
        <w:jc w:val="both"/>
        <w:rPr>
          <w:sz w:val="28"/>
          <w:szCs w:val="28"/>
        </w:rPr>
      </w:pPr>
      <w:r>
        <w:rPr>
          <w:sz w:val="28"/>
          <w:szCs w:val="28"/>
        </w:rPr>
        <w:t xml:space="preserve">          Лица, уволенные с муниципальной службы </w:t>
      </w:r>
      <w:r w:rsidR="00654360">
        <w:rPr>
          <w:sz w:val="28"/>
          <w:szCs w:val="28"/>
        </w:rPr>
        <w:t>в сельском поселении Курумоч по основаниям, предусмотренным подпунктами «б-ж» настоящего пункта, имеют право на пенсию за выслугу лет, если они замещали должности муниципальной службы не менее 12 полных месяцев непосредственно перед увольнением с муниципальной службы.</w:t>
      </w:r>
    </w:p>
    <w:p w14:paraId="3AC2161C" w14:textId="77777777" w:rsidR="00654360" w:rsidRDefault="00654360" w:rsidP="00A86372">
      <w:pPr>
        <w:tabs>
          <w:tab w:val="left" w:pos="851"/>
        </w:tabs>
        <w:spacing w:line="360" w:lineRule="auto"/>
        <w:jc w:val="both"/>
        <w:rPr>
          <w:sz w:val="28"/>
          <w:szCs w:val="28"/>
        </w:rPr>
      </w:pPr>
      <w:r>
        <w:rPr>
          <w:sz w:val="28"/>
          <w:szCs w:val="28"/>
        </w:rPr>
        <w:t xml:space="preserve"> </w:t>
      </w:r>
      <w:r w:rsidR="00A86372">
        <w:rPr>
          <w:sz w:val="28"/>
          <w:szCs w:val="28"/>
        </w:rPr>
        <w:t xml:space="preserve">  </w:t>
      </w:r>
      <w:r>
        <w:rPr>
          <w:sz w:val="28"/>
          <w:szCs w:val="28"/>
        </w:rPr>
        <w:t xml:space="preserve">       Лица, уволенные с муниципальной службы в сельском поселении Курумоч до истечения 12 полных месяцев по основаниям, предусмотренным подпунктом «а» настоящего пункта, имеют право на пенсию за выслугу лет.</w:t>
      </w:r>
    </w:p>
    <w:p w14:paraId="44D2F543" w14:textId="77777777" w:rsidR="00654360" w:rsidRDefault="00654360" w:rsidP="00A86372">
      <w:pPr>
        <w:tabs>
          <w:tab w:val="left" w:pos="851"/>
        </w:tabs>
        <w:spacing w:line="360" w:lineRule="auto"/>
        <w:jc w:val="both"/>
        <w:rPr>
          <w:sz w:val="28"/>
          <w:szCs w:val="28"/>
        </w:rPr>
      </w:pPr>
      <w:r>
        <w:rPr>
          <w:sz w:val="28"/>
          <w:szCs w:val="28"/>
        </w:rPr>
        <w:t xml:space="preserve">          Пенсия за выслугу лет по основаниям увольнения, указанным в подпунктах «е-ж» настоящего пункта, назначается лицам, уволенным с муниципальной службы после 31 декабря 2016 года.</w:t>
      </w:r>
    </w:p>
    <w:p w14:paraId="5072A543" w14:textId="77777777" w:rsidR="00654360" w:rsidRDefault="00654360" w:rsidP="00A86372">
      <w:pPr>
        <w:tabs>
          <w:tab w:val="left" w:pos="851"/>
        </w:tabs>
        <w:spacing w:line="360" w:lineRule="auto"/>
        <w:jc w:val="both"/>
        <w:rPr>
          <w:sz w:val="28"/>
          <w:szCs w:val="28"/>
        </w:rPr>
      </w:pPr>
      <w:r>
        <w:rPr>
          <w:sz w:val="28"/>
          <w:szCs w:val="28"/>
        </w:rPr>
        <w:t xml:space="preserve">          1.3. Пенсия за выслугу лет устанавливается к пенсиям, назначенным:</w:t>
      </w:r>
    </w:p>
    <w:p w14:paraId="0EEEF456" w14:textId="21A5623D" w:rsidR="00603F49" w:rsidRDefault="00654360" w:rsidP="00A86372">
      <w:pPr>
        <w:tabs>
          <w:tab w:val="left" w:pos="851"/>
        </w:tabs>
        <w:spacing w:line="360" w:lineRule="auto"/>
        <w:jc w:val="both"/>
        <w:rPr>
          <w:sz w:val="28"/>
          <w:szCs w:val="28"/>
        </w:rPr>
      </w:pPr>
      <w:r>
        <w:rPr>
          <w:sz w:val="28"/>
          <w:szCs w:val="28"/>
        </w:rPr>
        <w:t xml:space="preserve">          1) в соответствии с Федеральным законом от 28.12.2013 № 400-ФЗ «О страховых пениях»</w:t>
      </w:r>
      <w:r w:rsidR="00603F49">
        <w:rPr>
          <w:sz w:val="28"/>
          <w:szCs w:val="28"/>
        </w:rPr>
        <w:t>:</w:t>
      </w:r>
    </w:p>
    <w:p w14:paraId="0380C6CC" w14:textId="56BCBD5D" w:rsidR="004F2BCF" w:rsidRDefault="00654360" w:rsidP="00A86372">
      <w:pPr>
        <w:tabs>
          <w:tab w:val="left" w:pos="851"/>
        </w:tabs>
        <w:spacing w:line="360" w:lineRule="auto"/>
        <w:jc w:val="both"/>
        <w:rPr>
          <w:sz w:val="28"/>
          <w:szCs w:val="28"/>
        </w:rPr>
      </w:pPr>
      <w:r>
        <w:rPr>
          <w:sz w:val="28"/>
          <w:szCs w:val="28"/>
        </w:rPr>
        <w:t xml:space="preserve"> </w:t>
      </w:r>
      <w:r w:rsidR="00AB4FF3">
        <w:rPr>
          <w:sz w:val="28"/>
          <w:szCs w:val="28"/>
        </w:rPr>
        <w:t xml:space="preserve"> </w:t>
      </w:r>
      <w:r w:rsidR="00603F49">
        <w:rPr>
          <w:sz w:val="28"/>
          <w:szCs w:val="28"/>
        </w:rPr>
        <w:t xml:space="preserve">        - по старости и при условии достижения пенсионного возраста, предусмотренного статьей 8 указанного Федерального закона;</w:t>
      </w:r>
    </w:p>
    <w:p w14:paraId="21B97BEB" w14:textId="498AF6F1" w:rsidR="00603F49" w:rsidRDefault="00603F49" w:rsidP="00A86372">
      <w:pPr>
        <w:tabs>
          <w:tab w:val="left" w:pos="851"/>
        </w:tabs>
        <w:spacing w:line="360" w:lineRule="auto"/>
        <w:jc w:val="both"/>
        <w:rPr>
          <w:sz w:val="28"/>
          <w:szCs w:val="28"/>
        </w:rPr>
      </w:pPr>
      <w:r>
        <w:rPr>
          <w:sz w:val="28"/>
          <w:szCs w:val="28"/>
        </w:rPr>
        <w:t xml:space="preserve">          - по инвалидности;</w:t>
      </w:r>
    </w:p>
    <w:p w14:paraId="733051DE" w14:textId="572A9BAB" w:rsidR="00603F49" w:rsidRDefault="00603F49" w:rsidP="00A86372">
      <w:pPr>
        <w:tabs>
          <w:tab w:val="left" w:pos="851"/>
        </w:tabs>
        <w:spacing w:line="360" w:lineRule="auto"/>
        <w:jc w:val="both"/>
        <w:rPr>
          <w:sz w:val="28"/>
          <w:szCs w:val="28"/>
        </w:rPr>
      </w:pPr>
      <w:r>
        <w:rPr>
          <w:sz w:val="28"/>
          <w:szCs w:val="28"/>
        </w:rPr>
        <w:t xml:space="preserve">          2) в соответствии с частью 2 статьи 32 Закона Российской Федерации от 19.04.1991 № 1032-1 «О занятости населения в Российской Федерации» (со снижением общеустановленного пенсионного возраста, предусмотренного статьей 8 указанного Федерального закона).</w:t>
      </w:r>
    </w:p>
    <w:p w14:paraId="4E52BD07" w14:textId="39C1888B" w:rsidR="00603F49" w:rsidRDefault="00603F49" w:rsidP="00A86372">
      <w:pPr>
        <w:tabs>
          <w:tab w:val="left" w:pos="851"/>
        </w:tabs>
        <w:spacing w:line="360" w:lineRule="auto"/>
        <w:jc w:val="both"/>
        <w:rPr>
          <w:sz w:val="28"/>
          <w:szCs w:val="28"/>
        </w:rPr>
      </w:pPr>
      <w:r>
        <w:rPr>
          <w:sz w:val="28"/>
          <w:szCs w:val="28"/>
        </w:rPr>
        <w:t xml:space="preserve">          1.4. Пенсия за выслугу лет не устанавливается лицам, замещавшим должности муниципальной службы в сельском поселении Курумоч, которым </w:t>
      </w:r>
      <w:r>
        <w:rPr>
          <w:sz w:val="28"/>
          <w:szCs w:val="28"/>
        </w:rPr>
        <w:lastRenderedPageBreak/>
        <w:t>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 Указом Президента Российской Федерации от 30.03.2005 № 363 «О мерах по улучшению материального положения некоторых категорий граждан Российской Федерации в связи с 60-летием  Победы в Великой</w:t>
      </w:r>
      <w:r w:rsidR="00C26375">
        <w:rPr>
          <w:sz w:val="28"/>
          <w:szCs w:val="28"/>
        </w:rPr>
        <w:t xml:space="preserve"> отечественной войне 1941-1945 годов» или Указов Президента Российской Федерации от 01.08.2005 № 887 «О мерах по улучшению материального положения инвалидов вследствие военной травмы») либо в соответствии с законодательством Российской Федерации, законодательством субъектов Российской Федерации, муниципальными правовыми актами сельского поселения Курумоч установлена пенсия за выслугу лет или ежемесячная оплата к страховой пенсии по иным основаниям.</w:t>
      </w:r>
    </w:p>
    <w:p w14:paraId="45436CD7" w14:textId="77777777" w:rsidR="00497E9E" w:rsidRDefault="00C26375" w:rsidP="00A86372">
      <w:pPr>
        <w:tabs>
          <w:tab w:val="left" w:pos="851"/>
        </w:tabs>
        <w:spacing w:line="360" w:lineRule="auto"/>
        <w:jc w:val="both"/>
        <w:rPr>
          <w:sz w:val="28"/>
          <w:szCs w:val="28"/>
        </w:rPr>
      </w:pPr>
      <w:r>
        <w:rPr>
          <w:sz w:val="28"/>
          <w:szCs w:val="28"/>
        </w:rPr>
        <w:t xml:space="preserve">          1.5. </w:t>
      </w:r>
      <w:r w:rsidR="00497E9E">
        <w:rPr>
          <w:sz w:val="28"/>
          <w:szCs w:val="28"/>
        </w:rPr>
        <w:t>Пенсия за выслугу лет лицам, указанным в пункте 1.2 настоящей статьи, устанавливается в таком размере, чтобы сумма страховой пенсии за выслугу лет не превышала 45 процентов</w:t>
      </w:r>
      <w:r>
        <w:rPr>
          <w:sz w:val="28"/>
          <w:szCs w:val="28"/>
        </w:rPr>
        <w:t xml:space="preserve"> </w:t>
      </w:r>
      <w:r w:rsidR="00497E9E">
        <w:rPr>
          <w:sz w:val="28"/>
          <w:szCs w:val="28"/>
        </w:rPr>
        <w:t>среднемесячного денежного содержания муниципального служащего сельского поселения Курумоч.</w:t>
      </w:r>
    </w:p>
    <w:p w14:paraId="50B4D22B" w14:textId="77777777" w:rsidR="00497E9E" w:rsidRDefault="00497E9E" w:rsidP="00A86372">
      <w:pPr>
        <w:tabs>
          <w:tab w:val="left" w:pos="851"/>
        </w:tabs>
        <w:spacing w:line="360" w:lineRule="auto"/>
        <w:jc w:val="both"/>
        <w:rPr>
          <w:sz w:val="28"/>
          <w:szCs w:val="28"/>
        </w:rPr>
      </w:pPr>
      <w:r>
        <w:rPr>
          <w:sz w:val="28"/>
          <w:szCs w:val="28"/>
        </w:rPr>
        <w:t xml:space="preserve">          1.6. Размер пенсии за выслугу лет увеличивается на 3 (три) процента среднемесячного денежного содержания муниципального служащего сельского поселения Курумоч за каждый полный год стажа муниципальной службы сельского поселения Курумоч свыше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При этом сумма страховой пенсии и пенсии за выслугу лет не может превышать 75 процентов среднемесячного денежного содержания (оплаты труда) муниципального служащего сельского поселения Курумоч.</w:t>
      </w:r>
    </w:p>
    <w:p w14:paraId="35C065A8" w14:textId="77777777" w:rsidR="00497E9E" w:rsidRDefault="00497E9E" w:rsidP="00497E9E">
      <w:pPr>
        <w:tabs>
          <w:tab w:val="left" w:pos="709"/>
          <w:tab w:val="left" w:pos="851"/>
        </w:tabs>
        <w:spacing w:line="360" w:lineRule="auto"/>
        <w:jc w:val="both"/>
        <w:rPr>
          <w:sz w:val="28"/>
          <w:szCs w:val="28"/>
        </w:rPr>
      </w:pPr>
      <w:r>
        <w:rPr>
          <w:sz w:val="28"/>
          <w:szCs w:val="28"/>
        </w:rPr>
        <w:lastRenderedPageBreak/>
        <w:t xml:space="preserve">          1.7. Стаж муниципальной службы в Самарской области, дающий право на установление пенсии за выслугу лет, определяется в соответствии с о статьей 21 Закона Самарской области от 09.10.2007 № 96-ГД «О муниципальной службе в Самарской области».</w:t>
      </w:r>
    </w:p>
    <w:p w14:paraId="7150BA86" w14:textId="77777777" w:rsidR="005618E3" w:rsidRDefault="005618E3" w:rsidP="00497E9E">
      <w:pPr>
        <w:tabs>
          <w:tab w:val="left" w:pos="709"/>
          <w:tab w:val="left" w:pos="851"/>
        </w:tabs>
        <w:spacing w:line="360" w:lineRule="auto"/>
        <w:jc w:val="both"/>
        <w:rPr>
          <w:sz w:val="28"/>
          <w:szCs w:val="28"/>
        </w:rPr>
      </w:pPr>
      <w:r>
        <w:rPr>
          <w:sz w:val="28"/>
          <w:szCs w:val="28"/>
        </w:rPr>
        <w:t xml:space="preserve">          1.8. Исчисление размера пенсии за выслугу лет и определение денежного содержания для исчисления размера пенсии за выслугу лет муниципальным служащим сельского поселения Курумоч осуществляется в порядке, предусмотренным для исчисления размера ежемесячной доплаты, пенсия за выслугу лет к страховым пенсиям лицам, замещавшим государственные должности самарской области и должности государственной гражданской службы Самарской области.</w:t>
      </w:r>
    </w:p>
    <w:p w14:paraId="2EC79EC6" w14:textId="77777777" w:rsidR="00E05657" w:rsidRDefault="005618E3" w:rsidP="00497E9E">
      <w:pPr>
        <w:tabs>
          <w:tab w:val="left" w:pos="709"/>
          <w:tab w:val="left" w:pos="851"/>
        </w:tabs>
        <w:spacing w:line="360" w:lineRule="auto"/>
        <w:jc w:val="both"/>
        <w:rPr>
          <w:sz w:val="28"/>
          <w:szCs w:val="28"/>
        </w:rPr>
      </w:pPr>
      <w:r>
        <w:rPr>
          <w:sz w:val="28"/>
          <w:szCs w:val="28"/>
        </w:rPr>
        <w:t xml:space="preserve">          1.9. За лицами, проходившими муниципальную службу сельского поселения Курумоч, приобретшими право на пенсию за выслугу лет (ежемесячную доплату к пенсии и уволенным со службы до 1 января 2017 года, лицами, продолжающими замещать на первое января 2017 года должности муниципальной службы сельского поселения Курумоч и имеющими на 1 января 2017 года стаж муниципальной службы сельского поселения Курумоч для назначения пенсии за выслугу лет </w:t>
      </w:r>
      <w:r w:rsidR="00E05657">
        <w:rPr>
          <w:sz w:val="28"/>
          <w:szCs w:val="28"/>
        </w:rPr>
        <w:t>ежемесячной доплаты к пенсии) не менее 20 лет, лицами, продолжающими замещать на 1 января 2017 года должности муниципальной службы сельского поселения Курумоч,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законом от 28.12.2013 № 400-ФЗ «О страховых пенсиях», сохраняется право на пенсию за выслугу лет в соответствии с Законом Самарской области от 09.10.2007 № 96-ГД «О муниципальной службе в Самарской области» без учета изменений, внесенных Законом Самарской области от 12.12.2016 № 135-ГД «О внесении изменений в Закон Самарской области «О муниципальной службе в Самарской области» в части стажа муниципальной службы.</w:t>
      </w:r>
    </w:p>
    <w:p w14:paraId="6B4F3A8A" w14:textId="77777777" w:rsidR="00E05657" w:rsidRDefault="00E05657" w:rsidP="00497E9E">
      <w:pPr>
        <w:tabs>
          <w:tab w:val="left" w:pos="709"/>
          <w:tab w:val="left" w:pos="851"/>
        </w:tabs>
        <w:spacing w:line="360" w:lineRule="auto"/>
        <w:jc w:val="both"/>
        <w:rPr>
          <w:sz w:val="28"/>
          <w:szCs w:val="28"/>
        </w:rPr>
      </w:pPr>
      <w:r>
        <w:rPr>
          <w:sz w:val="28"/>
          <w:szCs w:val="28"/>
        </w:rPr>
        <w:lastRenderedPageBreak/>
        <w:t xml:space="preserve">          1.10. Основания и порядок приостановления и прекращения выплаты пенсии за выслугу лет определяется в соответствии с Законом Самарской области от 09.10.2007 № 96-ГД «О муниципальной службе в Самарской области».</w:t>
      </w:r>
    </w:p>
    <w:p w14:paraId="13676332" w14:textId="77777777" w:rsidR="001053F5" w:rsidRDefault="00E05657" w:rsidP="00497E9E">
      <w:pPr>
        <w:tabs>
          <w:tab w:val="left" w:pos="709"/>
          <w:tab w:val="left" w:pos="851"/>
        </w:tabs>
        <w:spacing w:line="360" w:lineRule="auto"/>
        <w:jc w:val="both"/>
        <w:rPr>
          <w:sz w:val="28"/>
          <w:szCs w:val="28"/>
        </w:rPr>
      </w:pPr>
      <w:r>
        <w:rPr>
          <w:sz w:val="28"/>
          <w:szCs w:val="28"/>
        </w:rPr>
        <w:t xml:space="preserve">          1.11. Финансирование расходов, связанных с выплатой пенсий за выслугу лет, предусмотренных настоящей статьей, осуществляется за счет средств бюджета </w:t>
      </w:r>
      <w:r w:rsidR="001053F5">
        <w:rPr>
          <w:sz w:val="28"/>
          <w:szCs w:val="28"/>
        </w:rPr>
        <w:t>сельского поселения Курумоч муниципального района Волжский Самарской области.</w:t>
      </w:r>
    </w:p>
    <w:p w14:paraId="50A0203A" w14:textId="7740A83B" w:rsidR="00C26375" w:rsidRPr="004F2BCF" w:rsidRDefault="001053F5" w:rsidP="00497E9E">
      <w:pPr>
        <w:tabs>
          <w:tab w:val="left" w:pos="709"/>
          <w:tab w:val="left" w:pos="851"/>
        </w:tabs>
        <w:spacing w:line="360" w:lineRule="auto"/>
        <w:jc w:val="both"/>
        <w:rPr>
          <w:sz w:val="28"/>
          <w:szCs w:val="28"/>
        </w:rPr>
      </w:pPr>
      <w:r>
        <w:rPr>
          <w:sz w:val="28"/>
          <w:szCs w:val="28"/>
        </w:rPr>
        <w:t xml:space="preserve">          1.12. Органом, осуществляющим установление, выплату, перерасчет, приостановление, прекращение, возобновление и восстановление выплаты пенсии за выслугу лет, является Администрация сельского поселения Курумоч муниципального района Волжский Самарской области.</w:t>
      </w:r>
      <w:r w:rsidR="00497E9E">
        <w:rPr>
          <w:sz w:val="28"/>
          <w:szCs w:val="28"/>
        </w:rPr>
        <w:t xml:space="preserve"> </w:t>
      </w:r>
    </w:p>
    <w:p w14:paraId="08767C3D" w14:textId="5D5789C9" w:rsidR="00E776F8" w:rsidRPr="00B77061" w:rsidRDefault="00E776F8" w:rsidP="00E776F8">
      <w:pPr>
        <w:spacing w:line="360" w:lineRule="auto"/>
        <w:jc w:val="both"/>
        <w:rPr>
          <w:sz w:val="28"/>
          <w:szCs w:val="28"/>
        </w:rPr>
      </w:pPr>
      <w:r w:rsidRPr="00B77061">
        <w:rPr>
          <w:sz w:val="28"/>
          <w:szCs w:val="28"/>
        </w:rPr>
        <w:tab/>
        <w:t>2.</w:t>
      </w:r>
      <w:r w:rsidR="001053F5">
        <w:rPr>
          <w:sz w:val="28"/>
          <w:szCs w:val="28"/>
        </w:rPr>
        <w:t xml:space="preserve"> Утвердить Положение о Единой комиссии по социальным гарантиям муниципальных служащих сельского поселения Курумоч.</w:t>
      </w:r>
    </w:p>
    <w:p w14:paraId="524CB8FD" w14:textId="024DC9DA" w:rsidR="00E776F8" w:rsidRPr="00B77061" w:rsidRDefault="00E776F8" w:rsidP="00E776F8">
      <w:pPr>
        <w:pStyle w:val="a3"/>
        <w:spacing w:line="360" w:lineRule="auto"/>
        <w:ind w:firstLine="0"/>
        <w:rPr>
          <w:rFonts w:ascii="Times New Roman" w:hAnsi="Times New Roman"/>
          <w:bCs/>
          <w:sz w:val="28"/>
        </w:rPr>
      </w:pPr>
      <w:r w:rsidRPr="00B77061">
        <w:rPr>
          <w:rFonts w:ascii="Times New Roman" w:hAnsi="Times New Roman"/>
          <w:sz w:val="28"/>
        </w:rPr>
        <w:tab/>
        <w:t xml:space="preserve">3. Опубликовать настоящее решение в ежемесячном информационном вестнике «Вести сельского поселения Курумоч </w:t>
      </w:r>
      <w:r w:rsidRPr="00B77061">
        <w:rPr>
          <w:rFonts w:ascii="Times New Roman" w:hAnsi="Times New Roman"/>
          <w:bCs/>
          <w:sz w:val="28"/>
        </w:rPr>
        <w:t>и разместить на официальном информационном сайте администрации сельского поселения Курумоч муниципального района Волжский Самарской области в сети «Интернет»</w:t>
      </w:r>
      <w:r w:rsidRPr="00B77061">
        <w:rPr>
          <w:rFonts w:ascii="Times New Roman" w:hAnsi="Times New Roman"/>
          <w:sz w:val="28"/>
        </w:rPr>
        <w:t>.</w:t>
      </w:r>
    </w:p>
    <w:p w14:paraId="6461B17A" w14:textId="77777777" w:rsidR="00E776F8" w:rsidRPr="00B77061" w:rsidRDefault="00E776F8" w:rsidP="00E776F8">
      <w:pPr>
        <w:spacing w:line="360" w:lineRule="auto"/>
        <w:jc w:val="both"/>
        <w:rPr>
          <w:sz w:val="28"/>
          <w:szCs w:val="28"/>
        </w:rPr>
      </w:pPr>
      <w:r w:rsidRPr="00B77061">
        <w:rPr>
          <w:sz w:val="28"/>
          <w:szCs w:val="28"/>
        </w:rPr>
        <w:tab/>
        <w:t xml:space="preserve">4. </w:t>
      </w:r>
      <w:r w:rsidRPr="00B77061">
        <w:rPr>
          <w:bCs/>
          <w:sz w:val="28"/>
          <w:szCs w:val="28"/>
        </w:rPr>
        <w:t>Настоящее решение вступает в силу со дня официального опубликования</w:t>
      </w:r>
      <w:r w:rsidRPr="00B77061">
        <w:rPr>
          <w:sz w:val="28"/>
          <w:szCs w:val="28"/>
        </w:rPr>
        <w:t xml:space="preserve">. </w:t>
      </w:r>
    </w:p>
    <w:p w14:paraId="12E280EC" w14:textId="356B98BB" w:rsidR="00E776F8" w:rsidRDefault="00E776F8" w:rsidP="00522653">
      <w:pPr>
        <w:jc w:val="both"/>
        <w:rPr>
          <w:sz w:val="28"/>
          <w:szCs w:val="28"/>
        </w:rPr>
      </w:pPr>
    </w:p>
    <w:p w14:paraId="7BCEFE4B" w14:textId="4EFE8492" w:rsidR="00522653" w:rsidRDefault="00522653" w:rsidP="00522653">
      <w:pPr>
        <w:jc w:val="both"/>
        <w:rPr>
          <w:sz w:val="28"/>
          <w:szCs w:val="28"/>
        </w:rPr>
      </w:pPr>
    </w:p>
    <w:p w14:paraId="1530C2A9" w14:textId="6B7A6D4F" w:rsidR="00522653" w:rsidRDefault="00522653" w:rsidP="00522653">
      <w:pPr>
        <w:jc w:val="both"/>
        <w:rPr>
          <w:sz w:val="28"/>
          <w:szCs w:val="28"/>
        </w:rPr>
      </w:pPr>
      <w:r>
        <w:rPr>
          <w:sz w:val="28"/>
          <w:szCs w:val="28"/>
        </w:rPr>
        <w:t xml:space="preserve">Глава сельского поселения Курумоч </w:t>
      </w:r>
      <w:r>
        <w:rPr>
          <w:sz w:val="28"/>
          <w:szCs w:val="28"/>
        </w:rPr>
        <w:tab/>
      </w:r>
      <w:r>
        <w:rPr>
          <w:sz w:val="28"/>
          <w:szCs w:val="28"/>
        </w:rPr>
        <w:tab/>
      </w:r>
      <w:r>
        <w:rPr>
          <w:sz w:val="28"/>
          <w:szCs w:val="28"/>
        </w:rPr>
        <w:tab/>
      </w:r>
      <w:r>
        <w:rPr>
          <w:sz w:val="28"/>
          <w:szCs w:val="28"/>
        </w:rPr>
        <w:tab/>
      </w:r>
      <w:r>
        <w:rPr>
          <w:sz w:val="28"/>
          <w:szCs w:val="28"/>
        </w:rPr>
        <w:tab/>
      </w:r>
    </w:p>
    <w:p w14:paraId="4B50F179" w14:textId="5B07044C" w:rsidR="00522653" w:rsidRDefault="00847F24" w:rsidP="00522653">
      <w:pPr>
        <w:jc w:val="both"/>
        <w:rPr>
          <w:sz w:val="28"/>
          <w:szCs w:val="28"/>
        </w:rPr>
      </w:pPr>
      <w:r>
        <w:rPr>
          <w:sz w:val="28"/>
          <w:szCs w:val="28"/>
        </w:rPr>
        <w:t xml:space="preserve">муниципального района Волжский </w:t>
      </w:r>
    </w:p>
    <w:p w14:paraId="51109C5D" w14:textId="3AA8E6A5" w:rsidR="00847F24" w:rsidRDefault="001053F5" w:rsidP="00522653">
      <w:pPr>
        <w:jc w:val="both"/>
        <w:rPr>
          <w:sz w:val="28"/>
          <w:szCs w:val="28"/>
        </w:rPr>
      </w:pPr>
      <w:r>
        <w:rPr>
          <w:sz w:val="28"/>
          <w:szCs w:val="28"/>
        </w:rPr>
        <w:t>Самарской области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847F24">
        <w:rPr>
          <w:sz w:val="28"/>
          <w:szCs w:val="28"/>
        </w:rPr>
        <w:t>И.В. Елизаров</w:t>
      </w:r>
    </w:p>
    <w:p w14:paraId="4556472F" w14:textId="19F5A02E" w:rsidR="00522653" w:rsidRDefault="00522653" w:rsidP="00522653">
      <w:pPr>
        <w:jc w:val="both"/>
        <w:rPr>
          <w:sz w:val="28"/>
          <w:szCs w:val="28"/>
        </w:rPr>
      </w:pPr>
    </w:p>
    <w:p w14:paraId="7F0ED0D6" w14:textId="766E908F" w:rsidR="00522653" w:rsidRDefault="00522653" w:rsidP="00522653">
      <w:pPr>
        <w:jc w:val="both"/>
        <w:rPr>
          <w:sz w:val="28"/>
          <w:szCs w:val="28"/>
        </w:rPr>
      </w:pPr>
    </w:p>
    <w:p w14:paraId="75DC0148" w14:textId="77777777" w:rsidR="00847F24" w:rsidRDefault="00847F24" w:rsidP="00522653">
      <w:pPr>
        <w:jc w:val="both"/>
        <w:rPr>
          <w:sz w:val="28"/>
          <w:szCs w:val="28"/>
        </w:rPr>
      </w:pPr>
      <w:r>
        <w:rPr>
          <w:sz w:val="28"/>
          <w:szCs w:val="28"/>
        </w:rPr>
        <w:t xml:space="preserve">Председатель Собрания представителей </w:t>
      </w:r>
    </w:p>
    <w:p w14:paraId="0AACB0AB" w14:textId="0B55CE67" w:rsidR="00522653" w:rsidRDefault="00847F24" w:rsidP="00522653">
      <w:pPr>
        <w:jc w:val="both"/>
        <w:rPr>
          <w:sz w:val="28"/>
          <w:szCs w:val="28"/>
        </w:rPr>
      </w:pPr>
      <w:r>
        <w:rPr>
          <w:sz w:val="28"/>
          <w:szCs w:val="28"/>
        </w:rPr>
        <w:t xml:space="preserve">сельского поселения Курумоч </w:t>
      </w:r>
    </w:p>
    <w:p w14:paraId="30F55D94" w14:textId="77777777" w:rsidR="00847F24" w:rsidRDefault="00847F24" w:rsidP="00522653">
      <w:pPr>
        <w:jc w:val="both"/>
        <w:rPr>
          <w:sz w:val="28"/>
          <w:szCs w:val="28"/>
        </w:rPr>
      </w:pPr>
      <w:r>
        <w:rPr>
          <w:sz w:val="28"/>
          <w:szCs w:val="28"/>
        </w:rPr>
        <w:t xml:space="preserve">муниципального района Волжский </w:t>
      </w:r>
    </w:p>
    <w:p w14:paraId="3E77ACD2" w14:textId="7CA51749" w:rsidR="00847F24" w:rsidRDefault="00847F24" w:rsidP="00522653">
      <w:pPr>
        <w:jc w:val="both"/>
        <w:rPr>
          <w:sz w:val="28"/>
          <w:szCs w:val="28"/>
        </w:rPr>
      </w:pPr>
      <w:r>
        <w:rPr>
          <w:sz w:val="28"/>
          <w:szCs w:val="28"/>
        </w:rPr>
        <w:t xml:space="preserve">Самарской области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И.К. Каширин </w:t>
      </w:r>
    </w:p>
    <w:sectPr w:rsidR="00847F24" w:rsidSect="00FC0EDC">
      <w:footerReference w:type="default" r:id="rId8"/>
      <w:pgSz w:w="11906" w:h="16838"/>
      <w:pgMar w:top="1134" w:right="624"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6E099" w14:textId="77777777" w:rsidR="0024691E" w:rsidRDefault="0024691E" w:rsidP="00FC0EDC">
      <w:r>
        <w:separator/>
      </w:r>
    </w:p>
  </w:endnote>
  <w:endnote w:type="continuationSeparator" w:id="0">
    <w:p w14:paraId="55FC67F8" w14:textId="77777777" w:rsidR="0024691E" w:rsidRDefault="0024691E" w:rsidP="00FC0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altName w:val="Calisto MT"/>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773770"/>
      <w:docPartObj>
        <w:docPartGallery w:val="Page Numbers (Bottom of Page)"/>
        <w:docPartUnique/>
      </w:docPartObj>
    </w:sdtPr>
    <w:sdtContent>
      <w:p w14:paraId="09247FFA" w14:textId="77777777" w:rsidR="00984B0C" w:rsidRDefault="00984B0C">
        <w:pPr>
          <w:pStyle w:val="a8"/>
          <w:jc w:val="center"/>
        </w:pPr>
        <w:r>
          <w:fldChar w:fldCharType="begin"/>
        </w:r>
        <w:r>
          <w:instrText xml:space="preserve"> PAGE   \* MERGEFORMAT </w:instrText>
        </w:r>
        <w:r>
          <w:fldChar w:fldCharType="separate"/>
        </w:r>
        <w:r w:rsidR="006D43E5">
          <w:rPr>
            <w:noProof/>
          </w:rPr>
          <w:t>2</w:t>
        </w:r>
        <w:r>
          <w:rPr>
            <w:noProof/>
          </w:rPr>
          <w:fldChar w:fldCharType="end"/>
        </w:r>
      </w:p>
    </w:sdtContent>
  </w:sdt>
  <w:p w14:paraId="584E426E" w14:textId="77777777" w:rsidR="00984B0C" w:rsidRDefault="00984B0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CF8D03" w14:textId="77777777" w:rsidR="0024691E" w:rsidRDefault="0024691E" w:rsidP="00FC0EDC">
      <w:r>
        <w:separator/>
      </w:r>
    </w:p>
  </w:footnote>
  <w:footnote w:type="continuationSeparator" w:id="0">
    <w:p w14:paraId="47A5DBCE" w14:textId="77777777" w:rsidR="0024691E" w:rsidRDefault="0024691E" w:rsidP="00FC0E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1" w15:restartNumberingAfterBreak="0">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9F5"/>
    <w:rsid w:val="000309F5"/>
    <w:rsid w:val="000408B5"/>
    <w:rsid w:val="0004592F"/>
    <w:rsid w:val="00061410"/>
    <w:rsid w:val="000C1242"/>
    <w:rsid w:val="000C2B23"/>
    <w:rsid w:val="000E57C8"/>
    <w:rsid w:val="000F2124"/>
    <w:rsid w:val="001053F5"/>
    <w:rsid w:val="001471D1"/>
    <w:rsid w:val="00173EAD"/>
    <w:rsid w:val="00195C58"/>
    <w:rsid w:val="001C6DC1"/>
    <w:rsid w:val="001E073A"/>
    <w:rsid w:val="001F4F93"/>
    <w:rsid w:val="0024379A"/>
    <w:rsid w:val="0024691E"/>
    <w:rsid w:val="002B0349"/>
    <w:rsid w:val="002C0CAF"/>
    <w:rsid w:val="0030461A"/>
    <w:rsid w:val="00342AF7"/>
    <w:rsid w:val="0038333E"/>
    <w:rsid w:val="0039598B"/>
    <w:rsid w:val="003D321C"/>
    <w:rsid w:val="003E095F"/>
    <w:rsid w:val="003F1DCF"/>
    <w:rsid w:val="004405C7"/>
    <w:rsid w:val="00466CEB"/>
    <w:rsid w:val="00497E9E"/>
    <w:rsid w:val="004B5AB8"/>
    <w:rsid w:val="004B7D70"/>
    <w:rsid w:val="004D6E2C"/>
    <w:rsid w:val="004F2BCF"/>
    <w:rsid w:val="004F55CB"/>
    <w:rsid w:val="00522653"/>
    <w:rsid w:val="00532AA6"/>
    <w:rsid w:val="00544B50"/>
    <w:rsid w:val="00554A4C"/>
    <w:rsid w:val="005618E3"/>
    <w:rsid w:val="00572A10"/>
    <w:rsid w:val="005B04A9"/>
    <w:rsid w:val="005E3A4F"/>
    <w:rsid w:val="005F6ECF"/>
    <w:rsid w:val="00603F49"/>
    <w:rsid w:val="00646C65"/>
    <w:rsid w:val="00654360"/>
    <w:rsid w:val="00683CE4"/>
    <w:rsid w:val="00684C95"/>
    <w:rsid w:val="006B241C"/>
    <w:rsid w:val="006B7ABA"/>
    <w:rsid w:val="006D43E5"/>
    <w:rsid w:val="00763FAD"/>
    <w:rsid w:val="00833F6E"/>
    <w:rsid w:val="00842EC4"/>
    <w:rsid w:val="00847F24"/>
    <w:rsid w:val="008849E3"/>
    <w:rsid w:val="00884D35"/>
    <w:rsid w:val="008B3B4D"/>
    <w:rsid w:val="008C3EF9"/>
    <w:rsid w:val="008D4EA3"/>
    <w:rsid w:val="008F4010"/>
    <w:rsid w:val="008F5329"/>
    <w:rsid w:val="00914B63"/>
    <w:rsid w:val="009333F8"/>
    <w:rsid w:val="00984B0C"/>
    <w:rsid w:val="00985CD4"/>
    <w:rsid w:val="009E5D95"/>
    <w:rsid w:val="00A66F58"/>
    <w:rsid w:val="00A82BAF"/>
    <w:rsid w:val="00A86372"/>
    <w:rsid w:val="00AB4FF3"/>
    <w:rsid w:val="00AC7177"/>
    <w:rsid w:val="00B026B6"/>
    <w:rsid w:val="00B1278D"/>
    <w:rsid w:val="00B35D5C"/>
    <w:rsid w:val="00B37D24"/>
    <w:rsid w:val="00B41027"/>
    <w:rsid w:val="00B4321E"/>
    <w:rsid w:val="00B456EB"/>
    <w:rsid w:val="00B53C47"/>
    <w:rsid w:val="00B53F62"/>
    <w:rsid w:val="00B77061"/>
    <w:rsid w:val="00B91D71"/>
    <w:rsid w:val="00BD1ECF"/>
    <w:rsid w:val="00BE6DC6"/>
    <w:rsid w:val="00C26375"/>
    <w:rsid w:val="00C72BC0"/>
    <w:rsid w:val="00C82994"/>
    <w:rsid w:val="00CD473B"/>
    <w:rsid w:val="00CE2EB0"/>
    <w:rsid w:val="00D816B7"/>
    <w:rsid w:val="00D91710"/>
    <w:rsid w:val="00DA56A6"/>
    <w:rsid w:val="00DE3008"/>
    <w:rsid w:val="00E05657"/>
    <w:rsid w:val="00E62333"/>
    <w:rsid w:val="00E776F8"/>
    <w:rsid w:val="00EB3274"/>
    <w:rsid w:val="00F26D51"/>
    <w:rsid w:val="00F43253"/>
    <w:rsid w:val="00F47097"/>
    <w:rsid w:val="00F63989"/>
    <w:rsid w:val="00F84330"/>
    <w:rsid w:val="00F937BE"/>
    <w:rsid w:val="00FB5E05"/>
    <w:rsid w:val="00FB6BAD"/>
    <w:rsid w:val="00FC0EDC"/>
    <w:rsid w:val="00FC118C"/>
    <w:rsid w:val="00FC1581"/>
    <w:rsid w:val="00FC5C8E"/>
    <w:rsid w:val="00FF1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1013D"/>
  <w15:docId w15:val="{0D20535B-C65E-4082-A406-14EBD7323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paragraph" w:styleId="ad">
    <w:name w:val="Body Text"/>
    <w:basedOn w:val="a"/>
    <w:link w:val="ae"/>
    <w:uiPriority w:val="99"/>
    <w:rsid w:val="00B37D24"/>
    <w:pPr>
      <w:jc w:val="both"/>
    </w:pPr>
    <w:rPr>
      <w:sz w:val="28"/>
      <w:szCs w:val="28"/>
      <w:lang w:val="x-none" w:eastAsia="x-none"/>
    </w:rPr>
  </w:style>
  <w:style w:type="character" w:customStyle="1" w:styleId="ae">
    <w:name w:val="Основной текст Знак"/>
    <w:basedOn w:val="a0"/>
    <w:link w:val="ad"/>
    <w:uiPriority w:val="99"/>
    <w:rsid w:val="00B37D24"/>
    <w:rPr>
      <w:rFonts w:ascii="Times New Roman" w:eastAsia="Times New Roman" w:hAnsi="Times New Roman" w:cs="Times New Roman"/>
      <w:sz w:val="28"/>
      <w:szCs w:val="28"/>
      <w:lang w:val="x-none" w:eastAsia="x-none"/>
    </w:rPr>
  </w:style>
  <w:style w:type="paragraph" w:styleId="af">
    <w:name w:val="Balloon Text"/>
    <w:basedOn w:val="a"/>
    <w:link w:val="af0"/>
    <w:uiPriority w:val="99"/>
    <w:semiHidden/>
    <w:unhideWhenUsed/>
    <w:rsid w:val="00532AA6"/>
    <w:rPr>
      <w:rFonts w:ascii="Segoe UI" w:hAnsi="Segoe UI" w:cs="Segoe UI"/>
      <w:sz w:val="18"/>
      <w:szCs w:val="18"/>
    </w:rPr>
  </w:style>
  <w:style w:type="character" w:customStyle="1" w:styleId="af0">
    <w:name w:val="Текст выноски Знак"/>
    <w:basedOn w:val="a0"/>
    <w:link w:val="af"/>
    <w:uiPriority w:val="99"/>
    <w:semiHidden/>
    <w:rsid w:val="00532AA6"/>
    <w:rPr>
      <w:rFonts w:ascii="Segoe UI" w:eastAsia="Times New Roman" w:hAnsi="Segoe UI" w:cs="Segoe UI"/>
      <w:sz w:val="18"/>
      <w:szCs w:val="18"/>
      <w:lang w:eastAsia="ru-RU"/>
    </w:rPr>
  </w:style>
  <w:style w:type="paragraph" w:styleId="af1">
    <w:name w:val="List Paragraph"/>
    <w:basedOn w:val="a"/>
    <w:uiPriority w:val="34"/>
    <w:qFormat/>
    <w:rsid w:val="000E5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1860</Words>
  <Characters>10603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Чупрова Ирина Николаевна</dc:creator>
  <cp:lastModifiedBy>anzhelika1979@ya.ru</cp:lastModifiedBy>
  <cp:revision>2</cp:revision>
  <cp:lastPrinted>2023-05-19T11:23:00Z</cp:lastPrinted>
  <dcterms:created xsi:type="dcterms:W3CDTF">2023-05-25T12:05:00Z</dcterms:created>
  <dcterms:modified xsi:type="dcterms:W3CDTF">2023-05-25T12:05:00Z</dcterms:modified>
</cp:coreProperties>
</file>