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F084" w14:textId="3AF645F3" w:rsidR="00EF1A5D" w:rsidRPr="00421031" w:rsidRDefault="00EF1A5D" w:rsidP="00EF1A5D">
      <w:pPr>
        <w:jc w:val="center"/>
        <w:rPr>
          <w:b/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7B0EC8" wp14:editId="384672B2">
            <wp:simplePos x="0" y="0"/>
            <wp:positionH relativeFrom="column">
              <wp:posOffset>2676583</wp:posOffset>
            </wp:positionH>
            <wp:positionV relativeFrom="paragraph">
              <wp:posOffset>-535606</wp:posOffset>
            </wp:positionV>
            <wp:extent cx="619602" cy="700138"/>
            <wp:effectExtent l="0" t="0" r="9525" b="508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6" cy="701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031">
        <w:rPr>
          <w:noProof/>
        </w:rPr>
        <w:tab/>
      </w:r>
      <w:r w:rsidR="00421031">
        <w:rPr>
          <w:noProof/>
        </w:rPr>
        <w:tab/>
      </w:r>
      <w:r w:rsidR="00421031">
        <w:rPr>
          <w:noProof/>
        </w:rPr>
        <w:tab/>
      </w:r>
      <w:r w:rsidR="00421031">
        <w:rPr>
          <w:noProof/>
        </w:rPr>
        <w:tab/>
      </w:r>
      <w:r w:rsidR="00421031">
        <w:rPr>
          <w:noProof/>
        </w:rPr>
        <w:tab/>
      </w:r>
      <w:r w:rsidR="00421031">
        <w:rPr>
          <w:noProof/>
        </w:rPr>
        <w:tab/>
      </w:r>
      <w:r w:rsidR="00421031">
        <w:rPr>
          <w:noProof/>
        </w:rPr>
        <w:tab/>
      </w:r>
      <w:r w:rsidR="00421031">
        <w:rPr>
          <w:noProof/>
        </w:rPr>
        <w:tab/>
      </w:r>
    </w:p>
    <w:p w14:paraId="4E621DE4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252183C7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11C93BDE" w14:textId="77777777" w:rsidR="00EF1A5D" w:rsidRDefault="00EF1A5D" w:rsidP="00EF1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700A6D91" w14:textId="77777777" w:rsidR="00EF1A5D" w:rsidRDefault="00EF1A5D" w:rsidP="00EF1A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5B1A3D2C" w14:textId="1315F8F3" w:rsidR="00EF1A5D" w:rsidRDefault="00EF1A5D" w:rsidP="00EF1A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ЧЕТВЕРТОГО созыва</w:t>
      </w:r>
    </w:p>
    <w:p w14:paraId="41F530AA" w14:textId="77777777" w:rsidR="00EF1A5D" w:rsidRDefault="00EF1A5D" w:rsidP="00EF1A5D">
      <w:pPr>
        <w:jc w:val="center"/>
        <w:rPr>
          <w:sz w:val="20"/>
          <w:szCs w:val="20"/>
        </w:rPr>
      </w:pPr>
    </w:p>
    <w:p w14:paraId="7658B98E" w14:textId="77777777" w:rsidR="00EF1A5D" w:rsidRDefault="00EF1A5D" w:rsidP="00EF1A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44D36795" w14:textId="77777777" w:rsidR="00EF1A5D" w:rsidRDefault="00EF1A5D" w:rsidP="00EF1A5D">
      <w:pPr>
        <w:jc w:val="center"/>
        <w:rPr>
          <w:sz w:val="28"/>
          <w:szCs w:val="28"/>
        </w:rPr>
      </w:pPr>
    </w:p>
    <w:p w14:paraId="7D39A7A7" w14:textId="2B444DCA" w:rsidR="00EF1A5D" w:rsidRDefault="00E31E85" w:rsidP="00EF1A5D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CA61AB">
        <w:rPr>
          <w:sz w:val="28"/>
          <w:szCs w:val="28"/>
        </w:rPr>
        <w:t>17</w:t>
      </w:r>
      <w:r w:rsidR="00045F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A61A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202</w:t>
      </w:r>
      <w:r w:rsidR="00421031">
        <w:rPr>
          <w:sz w:val="28"/>
          <w:szCs w:val="28"/>
        </w:rPr>
        <w:t>3</w:t>
      </w:r>
      <w:proofErr w:type="gramEnd"/>
      <w:r w:rsidR="00EF1A5D">
        <w:rPr>
          <w:sz w:val="28"/>
          <w:szCs w:val="28"/>
        </w:rPr>
        <w:t xml:space="preserve"> г.                                                             </w:t>
      </w:r>
      <w:proofErr w:type="gramStart"/>
      <w:r w:rsidR="00EF1A5D">
        <w:rPr>
          <w:sz w:val="28"/>
          <w:szCs w:val="28"/>
        </w:rPr>
        <w:t xml:space="preserve">№ </w:t>
      </w:r>
      <w:r w:rsidR="00421031">
        <w:rPr>
          <w:sz w:val="28"/>
          <w:szCs w:val="28"/>
        </w:rPr>
        <w:t xml:space="preserve"> </w:t>
      </w:r>
      <w:r w:rsidR="00CA61AB">
        <w:rPr>
          <w:sz w:val="28"/>
          <w:szCs w:val="28"/>
        </w:rPr>
        <w:t>159</w:t>
      </w:r>
      <w:proofErr w:type="gramEnd"/>
      <w:r w:rsidR="00CA61AB">
        <w:rPr>
          <w:sz w:val="28"/>
          <w:szCs w:val="28"/>
        </w:rPr>
        <w:t>/50</w:t>
      </w:r>
    </w:p>
    <w:p w14:paraId="27E19A6B" w14:textId="77777777" w:rsidR="00EF1A5D" w:rsidRDefault="00EF1A5D" w:rsidP="00EF1A5D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0AE0F1FB" w14:textId="77777777" w:rsidR="00AF7AC0" w:rsidRPr="00AF7AC0" w:rsidRDefault="00AF7AC0" w:rsidP="00AF7AC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F7AC0">
        <w:rPr>
          <w:rFonts w:eastAsia="Calibri"/>
          <w:b/>
          <w:sz w:val="28"/>
          <w:szCs w:val="28"/>
          <w:lang w:eastAsia="en-US"/>
        </w:rPr>
        <w:t xml:space="preserve">О внесении изменений в Правила землепользования и застройки </w:t>
      </w:r>
    </w:p>
    <w:p w14:paraId="72AFECA4" w14:textId="77777777" w:rsidR="00AF7AC0" w:rsidRPr="00AF7AC0" w:rsidRDefault="00AF7AC0" w:rsidP="00AF7A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7AC0">
        <w:rPr>
          <w:b/>
          <w:bCs/>
          <w:sz w:val="28"/>
          <w:szCs w:val="28"/>
        </w:rPr>
        <w:t xml:space="preserve">сельского поселения Курумоч муниципального района Волжский Самарской области </w:t>
      </w:r>
    </w:p>
    <w:p w14:paraId="62165433" w14:textId="77777777" w:rsidR="00AF7AC0" w:rsidRPr="00AF7AC0" w:rsidRDefault="00AF7AC0" w:rsidP="00AF7A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A915DA" w14:textId="662106E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рассмотрев протест Самарской межрайонной природоохранной прокуратуры от 30.06.2023г. № 15-2023, руководствуясь Уставом сельского поселения Курумоч муниципального района Волжский Самарской области, Собрание представителей сельского поселения Курумоч муниципального района Волжский Самарской области </w:t>
      </w:r>
      <w:r w:rsidR="00CA61AB">
        <w:rPr>
          <w:rFonts w:eastAsia="Calibri"/>
          <w:sz w:val="28"/>
          <w:szCs w:val="28"/>
          <w:lang w:eastAsia="en-US"/>
        </w:rPr>
        <w:t>РЕШИЛО</w:t>
      </w:r>
      <w:r w:rsidRPr="00AF7AC0">
        <w:rPr>
          <w:rFonts w:eastAsia="Calibri"/>
          <w:sz w:val="28"/>
          <w:szCs w:val="28"/>
          <w:lang w:eastAsia="en-US"/>
        </w:rPr>
        <w:t>:</w:t>
      </w:r>
    </w:p>
    <w:p w14:paraId="2AB80032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>1. Внести следующие изменения в Правила землепользования и застройки сельского поселения Курумоч муниципального района Волжский Самарской области, утвержденные Собранием представителей сельского поселения Курумоч муниципального района Волжский Самарской области от 25.12.2013 №107/47 (в ред. от 17.11.2022 №111/35) (далее – Правила)</w:t>
      </w:r>
      <w:r w:rsidRPr="00AF7AC0">
        <w:rPr>
          <w:rFonts w:ascii="Calibri" w:eastAsia="Calibri" w:hAnsi="Calibri"/>
          <w:color w:val="000000"/>
          <w:lang w:eastAsia="en-US"/>
        </w:rPr>
        <w:t>:</w:t>
      </w:r>
      <w:r w:rsidRPr="00AF7AC0">
        <w:rPr>
          <w:rFonts w:eastAsia="Calibri"/>
          <w:sz w:val="28"/>
          <w:szCs w:val="28"/>
          <w:lang w:eastAsia="en-US"/>
        </w:rPr>
        <w:t xml:space="preserve"> </w:t>
      </w:r>
    </w:p>
    <w:p w14:paraId="6FEC5A40" w14:textId="77777777" w:rsidR="00AF7AC0" w:rsidRPr="00AF7AC0" w:rsidRDefault="00AF7AC0" w:rsidP="00AF7AC0">
      <w:pPr>
        <w:suppressAutoHyphens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MS Mincho"/>
          <w:sz w:val="28"/>
          <w:szCs w:val="28"/>
          <w:lang w:eastAsia="en-US"/>
        </w:rPr>
        <w:t xml:space="preserve">1.1. в статье 23 Правил </w:t>
      </w:r>
      <w:r w:rsidRPr="00AF7AC0">
        <w:rPr>
          <w:rFonts w:eastAsia="Calibri"/>
          <w:sz w:val="28"/>
          <w:szCs w:val="28"/>
          <w:lang w:eastAsia="en-US"/>
        </w:rPr>
        <w:t>основной вид разрешенного использования земельных участков и объектов капитального строительства «Магазины» с кодом (числовым обозначением) 4.4, в территориальной зоне Ж1, Ж1-1 «Зона застройки индивидуальными жилыми домами и малоэтажными жилыми домами» заменить на условно разрешенный вид использования: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992"/>
        <w:gridCol w:w="993"/>
      </w:tblGrid>
      <w:tr w:rsidR="00AF7AC0" w:rsidRPr="00AF7AC0" w14:paraId="6CD1F82E" w14:textId="77777777" w:rsidTr="002E131E">
        <w:trPr>
          <w:trHeight w:val="312"/>
        </w:trPr>
        <w:tc>
          <w:tcPr>
            <w:tcW w:w="1985" w:type="dxa"/>
            <w:shd w:val="clear" w:color="auto" w:fill="auto"/>
          </w:tcPr>
          <w:p w14:paraId="594F2C27" w14:textId="77777777" w:rsidR="00AF7AC0" w:rsidRPr="00AF7AC0" w:rsidRDefault="00AF7AC0" w:rsidP="00AF7AC0">
            <w:pPr>
              <w:tabs>
                <w:tab w:val="left" w:pos="142"/>
              </w:tabs>
              <w:rPr>
                <w:b/>
              </w:rPr>
            </w:pPr>
            <w:r w:rsidRPr="00AF7AC0">
              <w:rPr>
                <w:b/>
              </w:rPr>
              <w:lastRenderedPageBreak/>
              <w:t>Наименование ВРИ</w:t>
            </w:r>
          </w:p>
        </w:tc>
        <w:tc>
          <w:tcPr>
            <w:tcW w:w="5528" w:type="dxa"/>
            <w:shd w:val="clear" w:color="auto" w:fill="auto"/>
          </w:tcPr>
          <w:p w14:paraId="4D5DCB61" w14:textId="77777777" w:rsidR="00AF7AC0" w:rsidRPr="00AF7AC0" w:rsidRDefault="00AF7AC0" w:rsidP="00AF7AC0">
            <w:pPr>
              <w:tabs>
                <w:tab w:val="left" w:pos="142"/>
              </w:tabs>
              <w:rPr>
                <w:b/>
              </w:rPr>
            </w:pPr>
            <w:r w:rsidRPr="00AF7AC0">
              <w:rPr>
                <w:b/>
              </w:rPr>
              <w:t>Описание ВРИ</w:t>
            </w:r>
          </w:p>
        </w:tc>
        <w:tc>
          <w:tcPr>
            <w:tcW w:w="992" w:type="dxa"/>
            <w:shd w:val="clear" w:color="auto" w:fill="auto"/>
          </w:tcPr>
          <w:p w14:paraId="225021B4" w14:textId="77777777" w:rsidR="00AF7AC0" w:rsidRPr="00AF7AC0" w:rsidRDefault="00AF7AC0" w:rsidP="00AF7AC0">
            <w:pPr>
              <w:tabs>
                <w:tab w:val="left" w:pos="142"/>
              </w:tabs>
              <w:rPr>
                <w:b/>
              </w:rPr>
            </w:pPr>
            <w:r w:rsidRPr="00AF7AC0">
              <w:rPr>
                <w:b/>
              </w:rPr>
              <w:t>Код ВРИ</w:t>
            </w:r>
          </w:p>
        </w:tc>
        <w:tc>
          <w:tcPr>
            <w:tcW w:w="993" w:type="dxa"/>
            <w:shd w:val="clear" w:color="auto" w:fill="auto"/>
          </w:tcPr>
          <w:p w14:paraId="7729CB95" w14:textId="77777777" w:rsidR="00AF7AC0" w:rsidRPr="00AF7AC0" w:rsidRDefault="00AF7AC0" w:rsidP="00AF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Cambria"/>
                <w:b/>
                <w:color w:val="000000"/>
              </w:rPr>
            </w:pPr>
            <w:r w:rsidRPr="00AF7AC0">
              <w:rPr>
                <w:rFonts w:eastAsia="Cambria"/>
                <w:b/>
                <w:color w:val="000000"/>
              </w:rPr>
              <w:t>Ж1</w:t>
            </w:r>
          </w:p>
          <w:p w14:paraId="19740120" w14:textId="77777777" w:rsidR="00AF7AC0" w:rsidRPr="00AF7AC0" w:rsidRDefault="00AF7AC0" w:rsidP="00AF7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eastAsia="Cambria"/>
                <w:b/>
                <w:color w:val="000000"/>
              </w:rPr>
            </w:pPr>
            <w:r w:rsidRPr="00AF7AC0">
              <w:rPr>
                <w:rFonts w:eastAsia="Cambria"/>
                <w:b/>
                <w:color w:val="000000"/>
              </w:rPr>
              <w:t>Ж1-1</w:t>
            </w:r>
          </w:p>
          <w:p w14:paraId="125BF4FB" w14:textId="77777777" w:rsidR="00AF7AC0" w:rsidRPr="00AF7AC0" w:rsidRDefault="00AF7AC0" w:rsidP="00AF7AC0">
            <w:pPr>
              <w:tabs>
                <w:tab w:val="left" w:pos="142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AF7AC0" w:rsidRPr="00AF7AC0" w14:paraId="4D582A44" w14:textId="77777777" w:rsidTr="002E131E">
        <w:trPr>
          <w:trHeight w:val="312"/>
        </w:trPr>
        <w:tc>
          <w:tcPr>
            <w:tcW w:w="1985" w:type="dxa"/>
            <w:shd w:val="clear" w:color="auto" w:fill="auto"/>
          </w:tcPr>
          <w:p w14:paraId="4E2AE2FD" w14:textId="77777777" w:rsidR="00AF7AC0" w:rsidRPr="00AF7AC0" w:rsidRDefault="00AF7AC0" w:rsidP="00AF7AC0">
            <w:pPr>
              <w:tabs>
                <w:tab w:val="left" w:pos="142"/>
              </w:tabs>
            </w:pPr>
            <w:r w:rsidRPr="00AF7AC0">
              <w:t>Магазины</w:t>
            </w:r>
          </w:p>
        </w:tc>
        <w:tc>
          <w:tcPr>
            <w:tcW w:w="5528" w:type="dxa"/>
            <w:shd w:val="clear" w:color="auto" w:fill="auto"/>
          </w:tcPr>
          <w:p w14:paraId="5E52DB80" w14:textId="77777777" w:rsidR="00AF7AC0" w:rsidRPr="00AF7AC0" w:rsidRDefault="00AF7AC0" w:rsidP="00AF7AC0">
            <w:pPr>
              <w:tabs>
                <w:tab w:val="left" w:pos="142"/>
              </w:tabs>
            </w:pPr>
            <w:r w:rsidRPr="00AF7AC0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shd w:val="clear" w:color="auto" w:fill="auto"/>
          </w:tcPr>
          <w:p w14:paraId="2BBBA44E" w14:textId="77777777" w:rsidR="00AF7AC0" w:rsidRPr="00AF7AC0" w:rsidRDefault="00AF7AC0" w:rsidP="00AF7AC0">
            <w:pPr>
              <w:tabs>
                <w:tab w:val="left" w:pos="142"/>
              </w:tabs>
            </w:pPr>
            <w:r w:rsidRPr="00AF7AC0">
              <w:t>4.4</w:t>
            </w:r>
          </w:p>
        </w:tc>
        <w:tc>
          <w:tcPr>
            <w:tcW w:w="993" w:type="dxa"/>
            <w:shd w:val="clear" w:color="auto" w:fill="auto"/>
          </w:tcPr>
          <w:p w14:paraId="589AFFE7" w14:textId="77777777" w:rsidR="00AF7AC0" w:rsidRPr="00AF7AC0" w:rsidRDefault="00AF7AC0" w:rsidP="00AF7AC0">
            <w:pPr>
              <w:tabs>
                <w:tab w:val="left" w:pos="142"/>
              </w:tabs>
              <w:rPr>
                <w:rFonts w:eastAsia="Calibri"/>
                <w:lang w:eastAsia="en-US"/>
              </w:rPr>
            </w:pPr>
            <w:r w:rsidRPr="00AF7AC0">
              <w:rPr>
                <w:rFonts w:eastAsia="Calibri"/>
                <w:lang w:eastAsia="en-US"/>
              </w:rPr>
              <w:t>УВ</w:t>
            </w:r>
          </w:p>
        </w:tc>
      </w:tr>
    </w:tbl>
    <w:p w14:paraId="4A5A5B61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>1.2. В пункте 4 статьи 26 Правил в отношении территориальных зон Ж1, Ж1-1 и Ж2 изменить максимальную площадь земельного участка для малоэтажной многоквартирной жилой застройки, кв.м. с: «500» на: «5000»;</w:t>
      </w:r>
    </w:p>
    <w:p w14:paraId="07706891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>1.3. В пункте 21 статьи 26 Правил, установить код ВРИ «2.1, 2.2, 13.2» для минимального отступа от границ земельных участков до отдельно стоящих зданий, м.;</w:t>
      </w:r>
    </w:p>
    <w:p w14:paraId="7E682B5C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>1.4. В пункте 36 статьи 26 Правил добавить в столбец «Код ВРИ» код: «2.2»;</w:t>
      </w:r>
    </w:p>
    <w:p w14:paraId="7D545A76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>1.5. Часть 1 статьи 32 Правил читать в следующей редакции:</w:t>
      </w:r>
    </w:p>
    <w:p w14:paraId="281F4C64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 xml:space="preserve">«1. </w:t>
      </w:r>
      <w:r w:rsidRPr="00AF7AC0">
        <w:rPr>
          <w:rFonts w:eastAsia="Calibri"/>
          <w:sz w:val="28"/>
          <w:szCs w:val="28"/>
          <w:shd w:val="clear" w:color="auto" w:fill="FFFFFF"/>
          <w:lang w:eastAsia="en-US"/>
        </w:rPr>
        <w:t>Водоохранными зонами являются территории, которые примыкают к береговой линии (границам </w:t>
      </w:r>
      <w:r w:rsidRPr="00AF7AC0">
        <w:rPr>
          <w:rFonts w:eastAsia="Calibri"/>
          <w:sz w:val="28"/>
          <w:szCs w:val="28"/>
          <w:shd w:val="clear" w:color="auto" w:fill="FFFABB"/>
          <w:lang w:eastAsia="en-US"/>
        </w:rPr>
        <w:t>водного</w:t>
      </w:r>
      <w:r w:rsidRPr="00AF7AC0">
        <w:rPr>
          <w:rFonts w:eastAsia="Calibri"/>
          <w:sz w:val="28"/>
          <w:szCs w:val="28"/>
          <w:shd w:val="clear" w:color="auto" w:fill="FFFFFF"/>
          <w:lang w:eastAsia="en-US"/>
        </w:rPr>
        <w:t> объекта) морей, рек, ручьев, каналов, озер, водохранилищ и на которых устанавливается специальный режим осуществления хозяйственной и иной деятельности.»;</w:t>
      </w:r>
    </w:p>
    <w:p w14:paraId="53C264FB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>1.6. Пункт 1 части 3 статьи 32 Правил читать в следующей редакции:</w:t>
      </w:r>
    </w:p>
    <w:p w14:paraId="63A8C40D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>«1)</w:t>
      </w:r>
      <w:r w:rsidRPr="00AF7AC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использование сточных вод</w:t>
      </w:r>
      <w:r w:rsidRPr="00AF7AC0">
        <w:rPr>
          <w:rFonts w:eastAsia="Calibri"/>
          <w:sz w:val="28"/>
          <w:szCs w:val="28"/>
          <w:lang w:eastAsia="en-US"/>
        </w:rPr>
        <w:t xml:space="preserve"> </w:t>
      </w:r>
      <w:r w:rsidRPr="00AF7AC0">
        <w:rPr>
          <w:rFonts w:eastAsia="Calibri"/>
          <w:sz w:val="28"/>
          <w:szCs w:val="28"/>
          <w:shd w:val="clear" w:color="auto" w:fill="FFFFFF"/>
          <w:lang w:eastAsia="en-US"/>
        </w:rPr>
        <w:t>в целях повышения почвенного плодородия;»;</w:t>
      </w:r>
    </w:p>
    <w:p w14:paraId="5C7622E1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shd w:val="clear" w:color="auto" w:fill="FFFFFF"/>
          <w:lang w:eastAsia="en-US"/>
        </w:rPr>
        <w:t xml:space="preserve">1.7. </w:t>
      </w:r>
      <w:r w:rsidRPr="00AF7AC0">
        <w:rPr>
          <w:rFonts w:eastAsia="Calibri"/>
          <w:sz w:val="28"/>
          <w:szCs w:val="28"/>
          <w:lang w:eastAsia="en-US"/>
        </w:rPr>
        <w:t>Пункт 2 части 3 статьи 32 Правил читать в следующей редакции:</w:t>
      </w:r>
    </w:p>
    <w:p w14:paraId="3B24EAC1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AF7AC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</w:t>
      </w:r>
      <w:proofErr w:type="gramStart"/>
      <w:r w:rsidRPr="00AF7AC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предельно допустимые концентрации</w:t>
      </w:r>
      <w:proofErr w:type="gramEnd"/>
      <w:r w:rsidRPr="00AF7AC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которых в водах водных объектов рыбохозяйственного значения не установлены;»</w:t>
      </w:r>
    </w:p>
    <w:p w14:paraId="124EBFDD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1.8. Пункт 5 части 3 статьи 32 Правил читать в следующей </w:t>
      </w:r>
      <w:r w:rsidRPr="00AF7AC0">
        <w:rPr>
          <w:rFonts w:eastAsia="Calibri"/>
          <w:sz w:val="28"/>
          <w:szCs w:val="28"/>
          <w:lang w:eastAsia="en-US"/>
        </w:rPr>
        <w:t>редакции:</w:t>
      </w:r>
    </w:p>
    <w:p w14:paraId="72233B47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F7AC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«5)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</w:t>
      </w:r>
      <w:r w:rsidRPr="00AF7AC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средств;»;</w:t>
      </w:r>
    </w:p>
    <w:p w14:paraId="4CA60343" w14:textId="77777777" w:rsidR="00AF7AC0" w:rsidRPr="00AF7AC0" w:rsidRDefault="00AF7AC0" w:rsidP="00AF7AC0">
      <w:pPr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  <w:shd w:val="clear" w:color="auto" w:fill="FFFFFF"/>
        </w:rPr>
        <w:t xml:space="preserve">1.9. </w:t>
      </w:r>
      <w:r w:rsidRPr="00AF7AC0">
        <w:rPr>
          <w:sz w:val="28"/>
          <w:szCs w:val="28"/>
        </w:rPr>
        <w:t xml:space="preserve">Часть 5 статьи 32 Правил </w:t>
      </w:r>
      <w:r w:rsidRPr="00AF7AC0">
        <w:rPr>
          <w:sz w:val="28"/>
          <w:szCs w:val="28"/>
          <w:shd w:val="clear" w:color="auto" w:fill="FFFFFF"/>
        </w:rPr>
        <w:t xml:space="preserve">изложить в </w:t>
      </w:r>
      <w:proofErr w:type="gramStart"/>
      <w:r w:rsidRPr="00AF7AC0">
        <w:rPr>
          <w:sz w:val="28"/>
          <w:szCs w:val="28"/>
          <w:shd w:val="clear" w:color="auto" w:fill="FFFFFF"/>
        </w:rPr>
        <w:t xml:space="preserve">следующей  </w:t>
      </w:r>
      <w:r w:rsidRPr="00AF7AC0">
        <w:rPr>
          <w:sz w:val="28"/>
          <w:szCs w:val="28"/>
        </w:rPr>
        <w:t>редакции</w:t>
      </w:r>
      <w:proofErr w:type="gramEnd"/>
      <w:r w:rsidRPr="00AF7AC0">
        <w:rPr>
          <w:sz w:val="28"/>
          <w:szCs w:val="28"/>
        </w:rPr>
        <w:t xml:space="preserve">: </w:t>
      </w:r>
    </w:p>
    <w:p w14:paraId="17D7ED8B" w14:textId="77777777" w:rsidR="00AF7AC0" w:rsidRPr="00AF7AC0" w:rsidRDefault="00AF7AC0" w:rsidP="00AF7AC0">
      <w:pPr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«5.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 водных объектов от загрязнения, засорения, заиления и истощения вод в соответствии с водным законодательством и законодательством в области охраны окружающей среды. Выбор типа сооружения, обеспечивающего охрану водного 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 водных объектов от загрязнения, засорения, заиления и истощения вод, понимаются:</w:t>
      </w:r>
    </w:p>
    <w:p w14:paraId="51C0BCEB" w14:textId="77777777" w:rsidR="00AF7AC0" w:rsidRPr="00AF7AC0" w:rsidRDefault="00AF7AC0" w:rsidP="00AF7AC0">
      <w:pPr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14:paraId="6A1C71E3" w14:textId="77777777" w:rsidR="00AF7AC0" w:rsidRPr="00AF7AC0" w:rsidRDefault="00AF7AC0" w:rsidP="00AF7AC0">
      <w:pPr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14:paraId="604A0E98" w14:textId="77777777" w:rsidR="00AF7AC0" w:rsidRPr="00AF7AC0" w:rsidRDefault="00AF7AC0" w:rsidP="00AF7AC0">
      <w:pPr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</w:t>
      </w:r>
      <w:r w:rsidRPr="00AF7AC0">
        <w:rPr>
          <w:sz w:val="28"/>
          <w:szCs w:val="28"/>
        </w:rPr>
        <w:lastRenderedPageBreak/>
        <w:t>соответствии с требованиями законодательства в области охраны окружающей среды и Водного Кодекса Российской Федерации;</w:t>
      </w:r>
    </w:p>
    <w:p w14:paraId="141EC419" w14:textId="77777777" w:rsidR="00AF7AC0" w:rsidRPr="00AF7AC0" w:rsidRDefault="00AF7AC0" w:rsidP="00AF7AC0">
      <w:pPr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14:paraId="7B55B59D" w14:textId="77777777" w:rsidR="00AF7AC0" w:rsidRPr="00AF7AC0" w:rsidRDefault="00AF7AC0" w:rsidP="00AF7AC0">
      <w:pPr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5) сооружения, обеспечивающие защиту водных объектов и прилегающих к ним территорий от разливов нефти и нефтепродуктов и иного негативного воздействия на окружающую среду.».</w:t>
      </w:r>
    </w:p>
    <w:p w14:paraId="222553A1" w14:textId="77777777" w:rsidR="00AF7AC0" w:rsidRPr="00AF7AC0" w:rsidRDefault="00AF7AC0" w:rsidP="00AF7AC0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AF7AC0">
        <w:rPr>
          <w:sz w:val="28"/>
          <w:szCs w:val="28"/>
        </w:rPr>
        <w:t>1.10.</w:t>
      </w:r>
      <w:r w:rsidRPr="00AF7AC0">
        <w:rPr>
          <w:color w:val="22272F"/>
          <w:sz w:val="28"/>
          <w:szCs w:val="28"/>
        </w:rPr>
        <w:t xml:space="preserve"> Часть 2 и часть 3 статьи 34 Правил </w:t>
      </w:r>
      <w:r w:rsidRPr="00AF7AC0">
        <w:rPr>
          <w:sz w:val="28"/>
          <w:szCs w:val="28"/>
        </w:rPr>
        <w:t>признать утратившим силу</w:t>
      </w:r>
      <w:r w:rsidRPr="00AF7AC0">
        <w:rPr>
          <w:color w:val="22272F"/>
          <w:sz w:val="28"/>
          <w:szCs w:val="28"/>
        </w:rPr>
        <w:t>;</w:t>
      </w:r>
    </w:p>
    <w:p w14:paraId="0D060A41" w14:textId="77777777" w:rsidR="00AF7AC0" w:rsidRPr="00AF7AC0" w:rsidRDefault="00AF7AC0" w:rsidP="00AF7AC0">
      <w:pPr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1.11. Дополнить статью 34 Правил частью 2 следующего содержания:</w:t>
      </w:r>
    </w:p>
    <w:p w14:paraId="3BC40D05" w14:textId="77777777" w:rsidR="00AF7AC0" w:rsidRPr="00AF7AC0" w:rsidRDefault="00AF7AC0" w:rsidP="00AF7AC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«2. В границах зон затопления, подтопления запрещаются:</w:t>
      </w:r>
    </w:p>
    <w:p w14:paraId="6B345580" w14:textId="77777777" w:rsidR="00AF7AC0" w:rsidRPr="00AF7AC0" w:rsidRDefault="00AF7AC0" w:rsidP="00AF7A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14:paraId="51C103CA" w14:textId="77777777" w:rsidR="00AF7AC0" w:rsidRPr="00AF7AC0" w:rsidRDefault="00AF7AC0" w:rsidP="00AF7A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2) использование сточных вод в целях повышения почвенного плодородия;</w:t>
      </w:r>
    </w:p>
    <w:p w14:paraId="74BB329F" w14:textId="77777777" w:rsidR="00AF7AC0" w:rsidRPr="00AF7AC0" w:rsidRDefault="00AF7AC0" w:rsidP="00AF7A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14:paraId="4C920096" w14:textId="77777777" w:rsidR="00AF7AC0" w:rsidRPr="00AF7AC0" w:rsidRDefault="00AF7AC0" w:rsidP="00AF7A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4) осуществление авиационных мер по борьбе с вредными организмами.».</w:t>
      </w:r>
    </w:p>
    <w:p w14:paraId="182D5A07" w14:textId="77777777" w:rsidR="00AF7AC0" w:rsidRPr="00AF7AC0" w:rsidRDefault="00AF7AC0" w:rsidP="00AF7A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F7AC0">
        <w:rPr>
          <w:sz w:val="28"/>
          <w:szCs w:val="28"/>
        </w:rPr>
        <w:t>1.12. В статье 34 Правил часть «4» считать частью «3».</w:t>
      </w:r>
    </w:p>
    <w:p w14:paraId="1EE388B9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>1.13. Дополнить Правила статьей 42 «</w:t>
      </w:r>
      <w:r w:rsidRPr="00AF7AC0">
        <w:rPr>
          <w:rFonts w:eastAsia="Calibri"/>
          <w:bCs/>
          <w:sz w:val="28"/>
          <w:szCs w:val="28"/>
          <w:lang w:eastAsia="en-US"/>
        </w:rPr>
        <w:t xml:space="preserve">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территориям, в границах </w:t>
      </w:r>
      <w:r w:rsidRPr="00AF7AC0">
        <w:rPr>
          <w:rFonts w:eastAsia="Calibri"/>
          <w:bCs/>
          <w:sz w:val="28"/>
          <w:szCs w:val="28"/>
          <w:lang w:eastAsia="en-US"/>
        </w:rPr>
        <w:lastRenderedPageBreak/>
        <w:t>которых предусматривается осуществление деятельности по комплексному развитию территории» следующего содержания:</w:t>
      </w:r>
    </w:p>
    <w:p w14:paraId="1A00F44E" w14:textId="77777777" w:rsidR="00AF7AC0" w:rsidRPr="00AF7AC0" w:rsidRDefault="00AF7AC0" w:rsidP="00AF7AC0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составе градостроительного регламента применяются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 При подготовке документации по планировке территории обязательно соблюдение расчётных показателей по обеспечению планируемой застройки объектами, в соответствии с таблицей:</w:t>
      </w:r>
    </w:p>
    <w:p w14:paraId="31A918AC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3F244B23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6E635095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73176048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62D5A99C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39D89E76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4643F812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3890B743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22D34E52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F70767C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387E2C98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AF7AC0" w:rsidRPr="00AF7AC0" w:rsidSect="00216E92">
          <w:pgSz w:w="11900" w:h="16840"/>
          <w:pgMar w:top="1134" w:right="985" w:bottom="1134" w:left="1560" w:header="708" w:footer="708" w:gutter="0"/>
          <w:cols w:space="708"/>
          <w:docGrid w:linePitch="360"/>
        </w:sectPr>
      </w:pPr>
    </w:p>
    <w:p w14:paraId="5B8189E0" w14:textId="77777777" w:rsidR="00AF7AC0" w:rsidRPr="00AF7AC0" w:rsidRDefault="00AF7AC0" w:rsidP="00AF7AC0">
      <w:pPr>
        <w:jc w:val="both"/>
        <w:rPr>
          <w:rFonts w:eastAsia="Calibri"/>
          <w:sz w:val="28"/>
          <w:szCs w:val="28"/>
          <w:lang w:eastAsia="en-US"/>
        </w:rPr>
      </w:pPr>
    </w:p>
    <w:p w14:paraId="13933B3B" w14:textId="77777777" w:rsidR="00AF7AC0" w:rsidRPr="00AF7AC0" w:rsidRDefault="00AF7AC0" w:rsidP="00AF7AC0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270"/>
        <w:gridCol w:w="1416"/>
        <w:gridCol w:w="4680"/>
        <w:gridCol w:w="1843"/>
        <w:gridCol w:w="2832"/>
        <w:gridCol w:w="1224"/>
      </w:tblGrid>
      <w:tr w:rsidR="00AF7AC0" w:rsidRPr="00AF7AC0" w14:paraId="63226751" w14:textId="77777777" w:rsidTr="002E131E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540CA5" w14:textId="77777777" w:rsidR="00AF7AC0" w:rsidRPr="00AF7AC0" w:rsidRDefault="00AF7AC0" w:rsidP="00AF7AC0">
            <w:pPr>
              <w:widowControl w:val="0"/>
              <w:numPr>
                <w:ilvl w:val="0"/>
                <w:numId w:val="3"/>
              </w:numPr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75D0FC" w14:textId="77777777" w:rsidR="00AF7AC0" w:rsidRPr="00AF7AC0" w:rsidRDefault="00AF7AC0" w:rsidP="00AF7AC0">
            <w:pPr>
              <w:widowControl w:val="0"/>
              <w:spacing w:line="190" w:lineRule="exact"/>
              <w:ind w:left="24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Наименование вида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DF327B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Значения расчетных показателей минимально допустимого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077D7" w14:textId="77777777" w:rsidR="00AF7AC0" w:rsidRPr="00AF7AC0" w:rsidRDefault="00AF7AC0" w:rsidP="00AF7AC0">
            <w:pPr>
              <w:widowControl w:val="0"/>
              <w:spacing w:line="190" w:lineRule="exact"/>
              <w:ind w:left="20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Значения расчетных показателей максимально допустимого</w:t>
            </w:r>
          </w:p>
        </w:tc>
      </w:tr>
      <w:tr w:rsidR="00AF7AC0" w:rsidRPr="00AF7AC0" w14:paraId="7D21B057" w14:textId="77777777" w:rsidTr="002E131E">
        <w:trPr>
          <w:trHeight w:hRule="exact" w:val="268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E28424" w14:textId="77777777" w:rsidR="00AF7AC0" w:rsidRPr="00AF7AC0" w:rsidRDefault="00AF7AC0" w:rsidP="00AF7AC0">
            <w:pPr>
              <w:widowControl w:val="0"/>
              <w:spacing w:line="190" w:lineRule="exact"/>
              <w:ind w:left="16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п/п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F41A44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объекта местного значения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A07D97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14:paraId="43FEF05C" w14:textId="77777777" w:rsidR="00AF7AC0" w:rsidRPr="00AF7AC0" w:rsidRDefault="00AF7AC0" w:rsidP="00AF7AC0">
            <w:pPr>
              <w:widowControl w:val="0"/>
              <w:spacing w:line="190" w:lineRule="exact"/>
              <w:ind w:left="58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уровня обеспеченности</w:t>
            </w: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57BF7B" w14:textId="77777777" w:rsidR="00AF7AC0" w:rsidRPr="00AF7AC0" w:rsidRDefault="00AF7AC0" w:rsidP="00AF7AC0">
            <w:pPr>
              <w:widowControl w:val="0"/>
              <w:spacing w:line="190" w:lineRule="exact"/>
              <w:jc w:val="righ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уровня территориальной доступности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59A528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F7AC0" w:rsidRPr="00AF7AC0" w14:paraId="02E666E3" w14:textId="77777777" w:rsidTr="002E131E">
        <w:trPr>
          <w:trHeight w:hRule="exact" w:val="493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76FE62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09A3FC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E4BEBB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единица измерения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75F102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ABDB35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вид доступности,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52EF0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значение показателя</w:t>
            </w:r>
          </w:p>
        </w:tc>
      </w:tr>
      <w:tr w:rsidR="00AF7AC0" w:rsidRPr="00AF7AC0" w14:paraId="0C57BCD7" w14:textId="77777777" w:rsidTr="002E131E">
        <w:trPr>
          <w:trHeight w:hRule="exact" w:val="24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05C0B2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BE4947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0E06C2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25EB69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C4F80E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единица измерения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6D13EB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A1E841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AF7AC0" w:rsidRPr="00AF7AC0" w14:paraId="5F448977" w14:textId="77777777" w:rsidTr="002E131E">
        <w:trPr>
          <w:trHeight w:val="240"/>
        </w:trPr>
        <w:tc>
          <w:tcPr>
            <w:tcW w:w="148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43290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Объекты в области образования</w:t>
            </w:r>
          </w:p>
        </w:tc>
      </w:tr>
      <w:tr w:rsidR="00AF7AC0" w:rsidRPr="00AF7AC0" w14:paraId="1E4AB692" w14:textId="77777777" w:rsidTr="002E131E">
        <w:trPr>
          <w:trHeight w:hRule="exact"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A7B30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34BBED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Общеобразовательные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1A449E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количество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C75337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D03B86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пешеходная до-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855A7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 городских населенных пунктах - 500</w:t>
            </w:r>
          </w:p>
        </w:tc>
      </w:tr>
      <w:tr w:rsidR="00AF7AC0" w:rsidRPr="00AF7AC0" w14:paraId="2BD88C4C" w14:textId="77777777" w:rsidTr="002E131E">
        <w:trPr>
          <w:trHeight w:hRule="exact" w:val="24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4ABCC8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3911E8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организации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70D58A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учащихся на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BCC3F5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B66A05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ступность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, метры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DF764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 сельских населенных пунктах:</w:t>
            </w:r>
          </w:p>
        </w:tc>
      </w:tr>
      <w:tr w:rsidR="00AF7AC0" w:rsidRPr="00AF7AC0" w14:paraId="3916FF9C" w14:textId="77777777" w:rsidTr="002E131E">
        <w:trPr>
          <w:trHeight w:hRule="exact" w:val="264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B18B3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3F63BE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24C43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 тысячу че-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470D2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B8F0E5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E5B67" w14:textId="77777777" w:rsidR="00AF7AC0" w:rsidRPr="00AF7AC0" w:rsidRDefault="00AF7AC0" w:rsidP="00AF7AC0">
            <w:pPr>
              <w:widowControl w:val="0"/>
              <w:spacing w:line="190" w:lineRule="exact"/>
              <w:ind w:left="20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для учащихся I ступени </w:t>
            </w: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обу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72EF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для уча-</w:t>
            </w:r>
          </w:p>
        </w:tc>
      </w:tr>
      <w:tr w:rsidR="00AF7AC0" w:rsidRPr="00AF7AC0" w14:paraId="561FF626" w14:textId="77777777" w:rsidTr="002E131E">
        <w:trPr>
          <w:trHeight w:hRule="exact" w:val="662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58D3C5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C10D12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1F69F1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ловек</w:t>
            </w:r>
            <w:proofErr w:type="spellEnd"/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02CCD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337DAD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694173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085F5" w14:textId="77777777" w:rsidR="00AF7AC0" w:rsidRPr="00AF7AC0" w:rsidRDefault="00AF7AC0" w:rsidP="00AF7AC0">
            <w:pPr>
              <w:widowControl w:val="0"/>
              <w:spacing w:line="226" w:lineRule="exact"/>
              <w:jc w:val="both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щихся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II и III ступени обучения</w:t>
            </w:r>
          </w:p>
        </w:tc>
      </w:tr>
      <w:tr w:rsidR="00AF7AC0" w:rsidRPr="00AF7AC0" w14:paraId="7BB907B7" w14:textId="77777777" w:rsidTr="002E131E">
        <w:trPr>
          <w:trHeight w:hRule="exact" w:val="24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32EA18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4B6FD6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0E4BC5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7D951E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CE5D7C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E56A17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2 000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3BA90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4 000</w:t>
            </w:r>
          </w:p>
        </w:tc>
      </w:tr>
      <w:tr w:rsidR="00AF7AC0" w:rsidRPr="00AF7AC0" w14:paraId="55D75626" w14:textId="77777777" w:rsidTr="002E131E">
        <w:trPr>
          <w:trHeight w:hRule="exact" w:val="24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69FCC8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133D86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C38B7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8881D8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A329B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транспортная до-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436CE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 городских населенных пунктах:</w:t>
            </w:r>
          </w:p>
        </w:tc>
      </w:tr>
      <w:tr w:rsidR="00AF7AC0" w:rsidRPr="00AF7AC0" w14:paraId="0634F6A5" w14:textId="77777777" w:rsidTr="002E131E">
        <w:trPr>
          <w:trHeight w:hRule="exact" w:val="269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10DD6D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0B6E79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99E390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BBC95B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286AD2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ступность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, минуты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6CE10" w14:textId="77777777" w:rsidR="00AF7AC0" w:rsidRPr="00AF7AC0" w:rsidRDefault="00AF7AC0" w:rsidP="00AF7AC0">
            <w:pPr>
              <w:widowControl w:val="0"/>
              <w:spacing w:line="190" w:lineRule="exact"/>
              <w:ind w:left="20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для учащихся I ступени </w:t>
            </w: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обу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BF222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для уча-</w:t>
            </w:r>
          </w:p>
        </w:tc>
      </w:tr>
      <w:tr w:rsidR="00AF7AC0" w:rsidRPr="00AF7AC0" w14:paraId="033475E1" w14:textId="77777777" w:rsidTr="002E131E">
        <w:trPr>
          <w:trHeight w:hRule="exact" w:val="662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E6C7D2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8C9FC1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D96823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7CC2F5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500C57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64F8D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CE49" w14:textId="77777777" w:rsidR="00AF7AC0" w:rsidRPr="00AF7AC0" w:rsidRDefault="00AF7AC0" w:rsidP="00AF7AC0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щихся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II и III ступени обучения</w:t>
            </w:r>
          </w:p>
        </w:tc>
      </w:tr>
      <w:tr w:rsidR="00AF7AC0" w:rsidRPr="00AF7AC0" w14:paraId="1A4E8332" w14:textId="77777777" w:rsidTr="002E131E">
        <w:trPr>
          <w:trHeight w:hRule="exact" w:val="24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9AE46D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39D91A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4AB16F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5B3E3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52C6A9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C07E7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7FFD5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50</w:t>
            </w:r>
          </w:p>
        </w:tc>
      </w:tr>
      <w:tr w:rsidR="00AF7AC0" w:rsidRPr="00AF7AC0" w14:paraId="327463C9" w14:textId="77777777" w:rsidTr="002E131E">
        <w:trPr>
          <w:trHeight w:hRule="exact" w:val="24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0BCF88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25815A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E03795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C11975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A7E8A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D5303A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 сельских населенных пунктах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7EE78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*•</w:t>
            </w:r>
          </w:p>
        </w:tc>
      </w:tr>
      <w:tr w:rsidR="00AF7AC0" w:rsidRPr="00AF7AC0" w14:paraId="615A999A" w14:textId="77777777" w:rsidTr="002E131E">
        <w:trPr>
          <w:trHeight w:hRule="exact" w:val="269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24E8F7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0A287E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C03EAB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30F83F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B03F5C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7B8848" w14:textId="77777777" w:rsidR="00AF7AC0" w:rsidRPr="00AF7AC0" w:rsidRDefault="00AF7AC0" w:rsidP="00AF7AC0">
            <w:pPr>
              <w:widowControl w:val="0"/>
              <w:spacing w:line="190" w:lineRule="exact"/>
              <w:ind w:left="20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для учащихся I ступени </w:t>
            </w: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обу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82686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для уча-</w:t>
            </w:r>
          </w:p>
        </w:tc>
      </w:tr>
      <w:tr w:rsidR="00AF7AC0" w:rsidRPr="00AF7AC0" w14:paraId="4BB48130" w14:textId="77777777" w:rsidTr="002E131E">
        <w:trPr>
          <w:trHeight w:hRule="exact" w:val="662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C38840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4F0140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EFD3C9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9C9033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54C7A0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7B0976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чения</w:t>
            </w:r>
            <w:proofErr w:type="spellEnd"/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6C085" w14:textId="77777777" w:rsidR="00AF7AC0" w:rsidRPr="00AF7AC0" w:rsidRDefault="00AF7AC0" w:rsidP="00AF7AC0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щихся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II и III ступени обучения</w:t>
            </w:r>
          </w:p>
        </w:tc>
      </w:tr>
      <w:tr w:rsidR="00AF7AC0" w:rsidRPr="00AF7AC0" w14:paraId="3514028D" w14:textId="77777777" w:rsidTr="002E131E">
        <w:trPr>
          <w:trHeight w:hRule="exact" w:val="24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CCE43A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5C8472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20186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11520B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8513BC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5305CB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1F5EA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30**</w:t>
            </w:r>
          </w:p>
        </w:tc>
      </w:tr>
      <w:tr w:rsidR="00AF7AC0" w:rsidRPr="00AF7AC0" w14:paraId="56B65DDA" w14:textId="77777777" w:rsidTr="002E131E">
        <w:trPr>
          <w:trHeight w:hRule="exact" w:val="20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B2AE77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DC03DD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8D200F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13B326" w14:textId="77777777" w:rsidR="00AF7AC0" w:rsidRPr="00AF7AC0" w:rsidRDefault="00AF7AC0" w:rsidP="00AF7AC0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C6829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Примечания:</w:t>
            </w:r>
          </w:p>
          <w:p w14:paraId="2AC4BEF1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* Транспортному обслуживанию подлежат учащиеся общеобра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зовательных организаций, расположенных в сельских населенных пунктах, проживающие на расстоянии свыше 1 км от учрежде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ния. Подвоз учащихся осуществляется на транспорте, предназна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ченном для перевозки детей. Предельный пешеходный подход учащихся к месту сбора на остановке должен быть не более 500 м.</w:t>
            </w:r>
          </w:p>
          <w:p w14:paraId="58DDF96B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** Транспортная доступность учащихся II и III ступени обучения</w:t>
            </w:r>
          </w:p>
        </w:tc>
      </w:tr>
    </w:tbl>
    <w:p w14:paraId="2D3B6830" w14:textId="77777777" w:rsidR="00AF7AC0" w:rsidRPr="00AF7AC0" w:rsidRDefault="00AF7AC0" w:rsidP="00AF7AC0">
      <w:pPr>
        <w:rPr>
          <w:rFonts w:eastAsia="Calibri"/>
          <w:sz w:val="28"/>
          <w:szCs w:val="28"/>
          <w:lang w:eastAsia="en-US"/>
        </w:rPr>
        <w:sectPr w:rsidR="00AF7AC0" w:rsidRPr="00AF7AC0" w:rsidSect="00E56D8B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270"/>
        <w:gridCol w:w="1416"/>
        <w:gridCol w:w="1843"/>
        <w:gridCol w:w="427"/>
        <w:gridCol w:w="706"/>
        <w:gridCol w:w="1704"/>
        <w:gridCol w:w="1843"/>
        <w:gridCol w:w="2832"/>
        <w:gridCol w:w="1224"/>
      </w:tblGrid>
      <w:tr w:rsidR="00AF7AC0" w:rsidRPr="00AF7AC0" w14:paraId="47FBED08" w14:textId="77777777" w:rsidTr="002E131E">
        <w:trPr>
          <w:trHeight w:hRule="exact" w:val="47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8B3CE" w14:textId="77777777" w:rsidR="00AF7AC0" w:rsidRPr="00AF7AC0" w:rsidRDefault="00AF7AC0" w:rsidP="00AF7AC0">
            <w:pPr>
              <w:widowControl w:val="0"/>
              <w:spacing w:after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lastRenderedPageBreak/>
              <w:t>№</w:t>
            </w:r>
          </w:p>
          <w:p w14:paraId="5DB6D2C8" w14:textId="77777777" w:rsidR="00AF7AC0" w:rsidRPr="00AF7AC0" w:rsidRDefault="00AF7AC0" w:rsidP="00AF7AC0">
            <w:pPr>
              <w:widowControl w:val="0"/>
              <w:spacing w:before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1208B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Наименование вида объекта местного зна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чения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A3ED4" w14:textId="77777777" w:rsidR="00AF7AC0" w:rsidRPr="00AF7AC0" w:rsidRDefault="00AF7AC0" w:rsidP="00AF7AC0">
            <w:pPr>
              <w:widowControl w:val="0"/>
              <w:spacing w:line="235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Значения расчетных показателей минимально допустимого уровня обеспеченности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1905AF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Значения расчетных показателей максимально допустимого уровня территориальной доступности</w:t>
            </w:r>
          </w:p>
        </w:tc>
      </w:tr>
      <w:tr w:rsidR="00AF7AC0" w:rsidRPr="00AF7AC0" w14:paraId="64214E42" w14:textId="77777777" w:rsidTr="002E131E">
        <w:trPr>
          <w:trHeight w:hRule="exact" w:val="70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C1194F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F4B787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188FD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единица из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мерения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12EAB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85161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вид доступности, единица измере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6C85C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значение показателя</w:t>
            </w:r>
          </w:p>
        </w:tc>
      </w:tr>
      <w:tr w:rsidR="00AF7AC0" w:rsidRPr="00AF7AC0" w14:paraId="3C93282C" w14:textId="77777777" w:rsidTr="002E131E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6CC415D6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3986A71B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59417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F3C08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EB42E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не должна превышать 15 км.</w:t>
            </w:r>
          </w:p>
        </w:tc>
      </w:tr>
      <w:tr w:rsidR="00AF7AC0" w:rsidRPr="00AF7AC0" w14:paraId="0BE2A99A" w14:textId="77777777" w:rsidTr="002E131E">
        <w:trPr>
          <w:trHeight w:hRule="exact" w:val="4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8E358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68C1F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Дошкольные образова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тельные организации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A637E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количество мест на 1 ты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сячу человек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7B7A3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C9A0A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пешеходная до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ступность, метры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E69D2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 городских населенных пунктах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E5E41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300</w:t>
            </w:r>
          </w:p>
        </w:tc>
      </w:tr>
      <w:tr w:rsidR="00AF7AC0" w:rsidRPr="00AF7AC0" w14:paraId="56EE53D8" w14:textId="77777777" w:rsidTr="002E131E">
        <w:trPr>
          <w:trHeight w:hRule="exact" w:val="47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911F16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6253EE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A8922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7AABB59D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634731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EDFB9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 сельских населенных пунк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тах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9632B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500</w:t>
            </w:r>
          </w:p>
        </w:tc>
      </w:tr>
      <w:tr w:rsidR="00AF7AC0" w:rsidRPr="00AF7AC0" w14:paraId="1E78B1F0" w14:textId="77777777" w:rsidTr="002E131E">
        <w:trPr>
          <w:trHeight w:hRule="exact" w:val="115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35C8A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3.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1D028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Организации дополни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тельного образования детей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B66F2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количество мест на 1 ты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сячу человек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938A5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EC69F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транспортная до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ступность, минуты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66979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 городских населенных пунктах и населенных пунк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тах, являющихся администра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тивными центрами муници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пальных районов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92B24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20</w:t>
            </w:r>
          </w:p>
        </w:tc>
      </w:tr>
      <w:tr w:rsidR="00AF7AC0" w:rsidRPr="00AF7AC0" w14:paraId="51FCB1E4" w14:textId="77777777" w:rsidTr="002E131E">
        <w:trPr>
          <w:trHeight w:hRule="exact" w:val="70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4EFDF6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717B91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9E422B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2A5D32F4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78917B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20988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 иных населенных пунктах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464D3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не уста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 xml:space="preserve">навливает- </w:t>
            </w: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ся</w:t>
            </w:r>
            <w:proofErr w:type="spellEnd"/>
          </w:p>
        </w:tc>
      </w:tr>
      <w:tr w:rsidR="00AF7AC0" w:rsidRPr="00AF7AC0" w14:paraId="74A74A9D" w14:textId="77777777" w:rsidTr="002E131E">
        <w:trPr>
          <w:trHeight w:hRule="exact" w:val="240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15D5B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Объекты в области физической культуры и массового спорта</w:t>
            </w:r>
          </w:p>
        </w:tc>
      </w:tr>
      <w:tr w:rsidR="00AF7AC0" w:rsidRPr="00AF7AC0" w14:paraId="16A49B95" w14:textId="77777777" w:rsidTr="002E131E">
        <w:trPr>
          <w:trHeight w:hRule="exact" w:val="20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67214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34BA6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Спортивные сооруже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ния, предназначенные для организации и про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 xml:space="preserve">ведения официальных </w:t>
            </w: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физкультурно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оздоровительных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и спортивных мероприя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тий муниципального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9E5BE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количество объектов на муниципаль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ный район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F539B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75A3E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транспортная до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ступность, минуты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DEB31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90</w:t>
            </w:r>
          </w:p>
        </w:tc>
      </w:tr>
      <w:tr w:rsidR="00AF7AC0" w:rsidRPr="00AF7AC0" w14:paraId="1E5795AE" w14:textId="77777777" w:rsidTr="002E131E">
        <w:trPr>
          <w:trHeight w:hRule="exact" w:val="240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F1625E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Объекты в области библиотечного обслуживания</w:t>
            </w:r>
          </w:p>
        </w:tc>
      </w:tr>
      <w:tr w:rsidR="00AF7AC0" w:rsidRPr="00AF7AC0" w14:paraId="57635D33" w14:textId="77777777" w:rsidTr="002E131E">
        <w:trPr>
          <w:trHeight w:hRule="exact" w:val="2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5EC69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B3476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Библиотеки муници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пального района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8752C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количество объектов на муниципаль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ный район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3FED0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межпоселенческие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библиотеки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345B5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609EC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транспортная до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ступность, минуты</w:t>
            </w:r>
          </w:p>
        </w:tc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75C0F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90</w:t>
            </w:r>
          </w:p>
        </w:tc>
      </w:tr>
      <w:tr w:rsidR="00AF7AC0" w:rsidRPr="00AF7AC0" w14:paraId="3EB389DE" w14:textId="77777777" w:rsidTr="002E131E">
        <w:trPr>
          <w:trHeight w:hRule="exact" w:val="26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FB5EBF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6E8A78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C30991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2CFB2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юношеские библиотеки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6DF90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EB99D7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990C4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7AC0" w:rsidRPr="00AF7AC0" w14:paraId="64FEBC99" w14:textId="77777777" w:rsidTr="002E131E">
        <w:trPr>
          <w:trHeight w:hRule="exact" w:val="403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BCDB40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33D24F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17F30B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3DEBE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детские библиотеки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4C84F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555BC2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E123E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7AC0" w:rsidRPr="00AF7AC0" w14:paraId="692BB41E" w14:textId="77777777" w:rsidTr="002E131E">
        <w:trPr>
          <w:trHeight w:hRule="exact" w:val="240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61EE3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Объекты в области культуры и искусства</w:t>
            </w:r>
          </w:p>
        </w:tc>
      </w:tr>
      <w:tr w:rsidR="00AF7AC0" w:rsidRPr="00AF7AC0" w14:paraId="4BE18968" w14:textId="77777777" w:rsidTr="002E131E">
        <w:trPr>
          <w:trHeight w:hRule="exact" w:val="1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9D1F1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7EBBC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Учреждения культуры клубного типа муници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пального района (рай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онные дома культуры)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B5554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количество объектов на муниципаль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ный район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53CAE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5856E" w14:textId="77777777" w:rsidR="00AF7AC0" w:rsidRPr="00AF7AC0" w:rsidRDefault="00AF7AC0" w:rsidP="00AF7AC0">
            <w:pPr>
              <w:widowControl w:val="0"/>
              <w:spacing w:line="235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транспортная до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ступность, минуты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C7281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90</w:t>
            </w:r>
          </w:p>
        </w:tc>
      </w:tr>
      <w:tr w:rsidR="00AF7AC0" w:rsidRPr="00AF7AC0" w14:paraId="475F2135" w14:textId="77777777" w:rsidTr="002E131E">
        <w:trPr>
          <w:trHeight w:hRule="exact" w:val="47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1416F" w14:textId="77777777" w:rsidR="00AF7AC0" w:rsidRPr="00AF7AC0" w:rsidRDefault="00AF7AC0" w:rsidP="00AF7AC0">
            <w:pPr>
              <w:widowControl w:val="0"/>
              <w:spacing w:after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№</w:t>
            </w:r>
          </w:p>
          <w:p w14:paraId="7C181351" w14:textId="77777777" w:rsidR="00AF7AC0" w:rsidRPr="00AF7AC0" w:rsidRDefault="00AF7AC0" w:rsidP="00AF7AC0">
            <w:pPr>
              <w:widowControl w:val="0"/>
              <w:spacing w:before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9FC04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Наименование вида объекта местного зна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чения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60D62" w14:textId="77777777" w:rsidR="00AF7AC0" w:rsidRPr="00AF7AC0" w:rsidRDefault="00AF7AC0" w:rsidP="00AF7AC0">
            <w:pPr>
              <w:widowControl w:val="0"/>
              <w:spacing w:line="235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Значения расчетных показателей минимально допустимого уровня обеспеченности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C199B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Значения расчетных показателей максимально допустимого уровня территориальной доступности</w:t>
            </w:r>
          </w:p>
        </w:tc>
      </w:tr>
      <w:tr w:rsidR="00AF7AC0" w:rsidRPr="00AF7AC0" w14:paraId="26F3ADC0" w14:textId="77777777" w:rsidTr="002E131E">
        <w:trPr>
          <w:trHeight w:hRule="exact" w:val="70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89B630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1F114C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783D9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единица из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мерения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A039C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94119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вид доступности, единица измере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35C96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значение показателя</w:t>
            </w:r>
          </w:p>
        </w:tc>
      </w:tr>
      <w:tr w:rsidR="00AF7AC0" w:rsidRPr="00AF7AC0" w14:paraId="5B3A81D1" w14:textId="77777777" w:rsidTr="002E131E">
        <w:trPr>
          <w:trHeight w:hRule="exact" w:val="9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6E9F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9BBBB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Музеи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3B30C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количество объектов на муниципаль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ное образо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вание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8C374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F08CB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транспортная до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ступность, минуты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10A71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90</w:t>
            </w:r>
          </w:p>
        </w:tc>
      </w:tr>
      <w:tr w:rsidR="00AF7AC0" w:rsidRPr="00AF7AC0" w14:paraId="63159483" w14:textId="77777777" w:rsidTr="002E131E">
        <w:trPr>
          <w:trHeight w:hRule="exact" w:val="11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31700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6404E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Выставочные залы, картинные галереи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DB9FD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количество объектов на муниципаль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ное образо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вание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0DF4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52AF9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транспортная до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ступность, минуты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E6A6D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40</w:t>
            </w:r>
          </w:p>
        </w:tc>
      </w:tr>
      <w:tr w:rsidR="00AF7AC0" w:rsidRPr="00AF7AC0" w14:paraId="7240E403" w14:textId="77777777" w:rsidTr="002E131E">
        <w:trPr>
          <w:trHeight w:hRule="exact" w:val="240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F5947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Объекты в области обращения с отходами</w:t>
            </w:r>
          </w:p>
        </w:tc>
      </w:tr>
      <w:tr w:rsidR="00AF7AC0" w:rsidRPr="00AF7AC0" w14:paraId="229C05EC" w14:textId="77777777" w:rsidTr="002E131E">
        <w:trPr>
          <w:trHeight w:hRule="exact" w:val="4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84485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9.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97EDB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Объекты, предназна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ченные для сбора и вывоза бытовых отхо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дов и мусора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4578C" w14:textId="77777777" w:rsidR="00AF7AC0" w:rsidRPr="00AF7AC0" w:rsidRDefault="00AF7AC0" w:rsidP="00AF7AC0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нормы накопления бытовых от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ходов, кило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граммы, лит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ры на 1 чело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века в год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F7458" w14:textId="77777777" w:rsidR="00AF7AC0" w:rsidRPr="00AF7AC0" w:rsidRDefault="00AF7AC0" w:rsidP="00AF7AC0">
            <w:pPr>
              <w:widowControl w:val="0"/>
              <w:spacing w:line="235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Твердые бытовые от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ходы: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F2FAF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50CA4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литры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2AEAC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3ADB6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не устанавливается</w:t>
            </w:r>
          </w:p>
        </w:tc>
      </w:tr>
      <w:tr w:rsidR="00AF7AC0" w:rsidRPr="00AF7AC0" w14:paraId="0E181C77" w14:textId="77777777" w:rsidTr="002E131E">
        <w:trPr>
          <w:trHeight w:hRule="exact" w:val="1162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9BEA4D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787553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39B377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6AC8E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от жилых зданий, оборудованных водо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проводом, канализаци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ей, центральным отоп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лением и газом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692A3" w14:textId="77777777" w:rsidR="00AF7AC0" w:rsidRPr="00AF7AC0" w:rsidRDefault="00AF7AC0" w:rsidP="00AF7AC0">
            <w:pPr>
              <w:widowControl w:val="0"/>
              <w:spacing w:after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190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</w:r>
          </w:p>
          <w:p w14:paraId="07A442E5" w14:textId="77777777" w:rsidR="00AF7AC0" w:rsidRPr="00AF7AC0" w:rsidRDefault="00AF7AC0" w:rsidP="00AF7AC0">
            <w:pPr>
              <w:widowControl w:val="0"/>
              <w:spacing w:before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71033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900-1000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255987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88A8D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7AC0" w:rsidRPr="00AF7AC0" w14:paraId="00029E81" w14:textId="77777777" w:rsidTr="002E131E">
        <w:trPr>
          <w:trHeight w:hRule="exact" w:val="47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08C185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F4DF50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27CB4B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EBDCF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 от прочих жилых зданий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8591" w14:textId="77777777" w:rsidR="00AF7AC0" w:rsidRPr="00AF7AC0" w:rsidRDefault="00AF7AC0" w:rsidP="00AF7AC0">
            <w:pPr>
              <w:widowControl w:val="0"/>
              <w:spacing w:after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300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</w:r>
          </w:p>
          <w:p w14:paraId="2474DD93" w14:textId="77777777" w:rsidR="00AF7AC0" w:rsidRPr="00AF7AC0" w:rsidRDefault="00AF7AC0" w:rsidP="00AF7AC0">
            <w:pPr>
              <w:widowControl w:val="0"/>
              <w:spacing w:before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450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51856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1100-1500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635D1A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7A1AF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7AC0" w:rsidRPr="00AF7AC0" w14:paraId="59BE783E" w14:textId="77777777" w:rsidTr="002E131E">
        <w:trPr>
          <w:trHeight w:hRule="exact" w:val="69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876BDD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41F58D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75D1A7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8CCAF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Общее количество с учетом общественных зданий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12753" w14:textId="77777777" w:rsidR="00AF7AC0" w:rsidRPr="00AF7AC0" w:rsidRDefault="00AF7AC0" w:rsidP="00AF7AC0">
            <w:pPr>
              <w:widowControl w:val="0"/>
              <w:spacing w:after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280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</w:r>
          </w:p>
          <w:p w14:paraId="05DE5527" w14:textId="77777777" w:rsidR="00AF7AC0" w:rsidRPr="00AF7AC0" w:rsidRDefault="00AF7AC0" w:rsidP="00AF7AC0">
            <w:pPr>
              <w:widowControl w:val="0"/>
              <w:spacing w:before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55CE9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1400-1500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7A22C5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4CE63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7AC0" w:rsidRPr="00AF7AC0" w14:paraId="3D8A6837" w14:textId="77777777" w:rsidTr="002E131E">
        <w:trPr>
          <w:trHeight w:hRule="exact" w:val="70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17B8EA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1DD368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413ED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D2817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Смет с 1 м2 твердых покрытий улиц, пло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щадей и парков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7CEA6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5-15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F9D67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8-20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C67639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24192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7AC0" w:rsidRPr="00AF7AC0" w14:paraId="70C5417F" w14:textId="77777777" w:rsidTr="002E131E">
        <w:trPr>
          <w:trHeight w:hRule="exact" w:val="931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CCC839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29D5B3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F80733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911D6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Примечание: Нормы накопления крупногабарит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ных бытовых отходов следует принимать в размере 5% в составе приведенных значений твердых быто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вых отходов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6DFE34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E0B54" w14:textId="77777777" w:rsidR="00AF7AC0" w:rsidRPr="00AF7AC0" w:rsidRDefault="00AF7AC0" w:rsidP="00AF7AC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AF7AC0" w:rsidRPr="00AF7AC0" w14:paraId="729E8406" w14:textId="77777777" w:rsidTr="002E131E">
        <w:trPr>
          <w:trHeight w:hRule="exact" w:val="240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E96E0" w14:textId="77777777" w:rsidR="00AF7AC0" w:rsidRPr="00AF7AC0" w:rsidRDefault="00AF7AC0" w:rsidP="00AF7AC0">
            <w:pPr>
              <w:widowControl w:val="0"/>
              <w:spacing w:line="190" w:lineRule="exact"/>
              <w:jc w:val="center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Объекты в области обеспечения инженерной и коммунальной инфраструктур</w:t>
            </w:r>
          </w:p>
          <w:p w14:paraId="5F9F0563" w14:textId="77777777" w:rsidR="00AF7AC0" w:rsidRPr="00AF7AC0" w:rsidRDefault="00AF7AC0" w:rsidP="00AF7AC0">
            <w:pPr>
              <w:widowControl w:val="0"/>
              <w:spacing w:line="190" w:lineRule="exact"/>
              <w:jc w:val="center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рой</w:t>
            </w:r>
          </w:p>
        </w:tc>
      </w:tr>
      <w:tr w:rsidR="00AF7AC0" w:rsidRPr="00AF7AC0" w14:paraId="3A7B7A22" w14:textId="77777777" w:rsidTr="002E131E">
        <w:trPr>
          <w:trHeight w:hRule="exact" w:val="9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BCAF2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10.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E58DFC" w14:textId="77777777" w:rsidR="00AF7AC0" w:rsidRPr="00AF7AC0" w:rsidRDefault="00AF7AC0" w:rsidP="00AF7AC0">
            <w:pPr>
              <w:widowControl w:val="0"/>
              <w:spacing w:line="221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Объекты электроснаб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850837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Электропо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 xml:space="preserve">требление, </w:t>
            </w: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кВТ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ч/год на 1 чел., </w:t>
            </w: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ис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8EFA2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Степень благо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устройства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E08E5" w14:textId="77777777" w:rsidR="00AF7AC0" w:rsidRPr="00AF7AC0" w:rsidRDefault="00AF7AC0" w:rsidP="00AF7AC0">
            <w:pPr>
              <w:widowControl w:val="0"/>
              <w:spacing w:line="226" w:lineRule="exact"/>
              <w:ind w:left="18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Электро-</w:t>
            </w:r>
          </w:p>
          <w:p w14:paraId="6C181A5F" w14:textId="77777777" w:rsidR="00AF7AC0" w:rsidRPr="00AF7AC0" w:rsidRDefault="00AF7AC0" w:rsidP="00AF7AC0">
            <w:pPr>
              <w:widowControl w:val="0"/>
              <w:spacing w:line="226" w:lineRule="exact"/>
              <w:ind w:left="180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потребле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</w:r>
          </w:p>
          <w:p w14:paraId="73B89EE7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B4EF72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Использование максимума элек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трической нагрузки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28EB5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96243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не устанавливается</w:t>
            </w:r>
          </w:p>
        </w:tc>
      </w:tr>
      <w:tr w:rsidR="00AF7AC0" w:rsidRPr="00AF7AC0" w14:paraId="77F01244" w14:textId="77777777" w:rsidTr="002E131E">
        <w:trPr>
          <w:trHeight w:hRule="exact"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9435E" w14:textId="77777777" w:rsidR="00AF7AC0" w:rsidRPr="00AF7AC0" w:rsidRDefault="00AF7AC0" w:rsidP="00AF7AC0">
            <w:pPr>
              <w:widowControl w:val="0"/>
              <w:spacing w:after="60" w:line="190" w:lineRule="exact"/>
              <w:ind w:left="14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№</w:t>
            </w:r>
          </w:p>
          <w:p w14:paraId="346A3EE5" w14:textId="77777777" w:rsidR="00AF7AC0" w:rsidRPr="00AF7AC0" w:rsidRDefault="00AF7AC0" w:rsidP="00AF7AC0">
            <w:pPr>
              <w:widowControl w:val="0"/>
              <w:spacing w:before="60" w:line="190" w:lineRule="exact"/>
              <w:ind w:left="14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BB78C" w14:textId="77777777" w:rsidR="00AF7AC0" w:rsidRPr="00AF7AC0" w:rsidRDefault="00AF7AC0" w:rsidP="00AF7AC0">
            <w:pPr>
              <w:widowControl w:val="0"/>
              <w:spacing w:line="235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Наименование вида объекта местного </w:t>
            </w: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D6653" w14:textId="77777777" w:rsidR="00AF7AC0" w:rsidRPr="00AF7AC0" w:rsidRDefault="00AF7AC0" w:rsidP="00AF7AC0">
            <w:pPr>
              <w:widowControl w:val="0"/>
              <w:spacing w:line="235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Значения расчетных показателей минимально допустимого уровня обеспеченности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B70B7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Значения расчетных показателей максимально допустимого уровня территориальной доступности</w:t>
            </w:r>
          </w:p>
        </w:tc>
      </w:tr>
      <w:tr w:rsidR="00AF7AC0" w:rsidRPr="00AF7AC0" w14:paraId="2EDFE75C" w14:textId="77777777" w:rsidTr="002E131E">
        <w:trPr>
          <w:trHeight w:hRule="exact" w:val="70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4FF9A939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37DDC68D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чения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6D6B4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единица из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мерения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9C2B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F0339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вид доступности, единица измере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B873D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значение показателя</w:t>
            </w:r>
          </w:p>
        </w:tc>
      </w:tr>
      <w:tr w:rsidR="00AF7AC0" w:rsidRPr="00AF7AC0" w14:paraId="55591837" w14:textId="77777777" w:rsidTr="002E131E">
        <w:trPr>
          <w:trHeight w:hRule="exact" w:val="47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5EBB70BD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57E0E4F7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CBD8E" w14:textId="77777777" w:rsidR="00AF7AC0" w:rsidRPr="00AF7AC0" w:rsidRDefault="00AF7AC0" w:rsidP="00AF7AC0">
            <w:pPr>
              <w:widowControl w:val="0"/>
              <w:spacing w:after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пользование</w:t>
            </w:r>
          </w:p>
          <w:p w14:paraId="08C0EB06" w14:textId="77777777" w:rsidR="00AF7AC0" w:rsidRPr="00AF7AC0" w:rsidRDefault="00AF7AC0" w:rsidP="00AF7AC0">
            <w:pPr>
              <w:widowControl w:val="0"/>
              <w:spacing w:before="60"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максимума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4F103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Населенные пункты городского типа, не оборудо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ванные стационарными электроплитами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EE3E6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99FEF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6996233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AF7AC0" w:rsidRPr="00AF7AC0" w14:paraId="2848851C" w14:textId="77777777" w:rsidTr="002E131E">
        <w:trPr>
          <w:trHeight w:hRule="exact" w:val="47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5602E014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475B40E6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D58509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электриче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 xml:space="preserve">ской </w:t>
            </w: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нагруз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D56B4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без кондиционе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ров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40637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1700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F491D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5200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7FA4D544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71969C18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39EF3171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AF7AC0" w:rsidRPr="00AF7AC0" w14:paraId="0D29FEFB" w14:textId="77777777" w:rsidTr="002E131E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01273A79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58FAE961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D81BA3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ки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, ч/год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902A5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с кондиционерами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76A40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41242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5700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4F0D553A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4D8B7773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7A724766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AF7AC0" w:rsidRPr="00AF7AC0" w14:paraId="038BF047" w14:textId="77777777" w:rsidTr="002E131E">
        <w:trPr>
          <w:trHeight w:hRule="exact" w:val="69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1F279E74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4DF6959E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14:paraId="07D6A133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2C9FD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Населенные пункты городского типа, оборудован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ные стационарными электроплитами (100% охвата)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303BCC0C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010FB9BC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53551ED0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AF7AC0" w:rsidRPr="00AF7AC0" w14:paraId="6A086B38" w14:textId="77777777" w:rsidTr="002E131E">
        <w:trPr>
          <w:trHeight w:hRule="exact" w:val="47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2A8D8326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11ED1ADB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14:paraId="502BF310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188CCC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без кондиционе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ров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E3BBC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67C08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5300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22F1057E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136C6A4C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4136AFF0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AF7AC0" w:rsidRPr="00AF7AC0" w14:paraId="31D69A48" w14:textId="77777777" w:rsidTr="002E131E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600625CC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66E4F6DF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14:paraId="78DFBB33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D8CD6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с кондиционерами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0CA95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86BA2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5800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5A25CD7D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7749119E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4935D91A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AF7AC0" w:rsidRPr="00AF7AC0" w14:paraId="54846E29" w14:textId="77777777" w:rsidTr="002E131E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10E97BD9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6840F671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14:paraId="1F3B3940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00AD1" w14:textId="77777777" w:rsidR="00AF7AC0" w:rsidRPr="00AF7AC0" w:rsidRDefault="00AF7AC0" w:rsidP="00AF7AC0">
            <w:pPr>
              <w:widowControl w:val="0"/>
              <w:spacing w:line="190" w:lineRule="exact"/>
              <w:ind w:left="18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087BC11B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0EABDFBC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72B2E83D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AF7AC0" w:rsidRPr="00AF7AC0" w14:paraId="7B29F157" w14:textId="77777777" w:rsidTr="002E131E">
        <w:trPr>
          <w:trHeight w:hRule="exact" w:val="70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7782FA6D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76CE1823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14:paraId="5B80F052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0727F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не оборудованные стационарными электроплитами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563E1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950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57E63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4100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4EDE7906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47D5CBF2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6FFDEAE9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AF7AC0" w:rsidRPr="00AF7AC0" w14:paraId="58C3D95A" w14:textId="77777777" w:rsidTr="002E131E">
        <w:trPr>
          <w:trHeight w:hRule="exact" w:val="931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14:paraId="131C8AD3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14:paraId="490669A3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14:paraId="160F79C5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F2F17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оборудованные стационарными электроплитами (100% охвата)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E6BDC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2400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9CFA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5800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6D1F1CA7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5D9B19D8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1224" w:type="dxa"/>
            <w:tcBorders>
              <w:right w:val="single" w:sz="4" w:space="0" w:color="auto"/>
            </w:tcBorders>
            <w:shd w:val="clear" w:color="auto" w:fill="FFFFFF"/>
          </w:tcPr>
          <w:p w14:paraId="223B51F5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</w:tr>
      <w:tr w:rsidR="00AF7AC0" w:rsidRPr="00AF7AC0" w14:paraId="2A1386C6" w14:textId="77777777" w:rsidTr="002E131E">
        <w:trPr>
          <w:trHeight w:hRule="exact"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381F" w14:textId="77777777" w:rsidR="00AF7AC0" w:rsidRPr="00AF7AC0" w:rsidRDefault="00AF7AC0" w:rsidP="00AF7AC0">
            <w:pPr>
              <w:widowControl w:val="0"/>
              <w:spacing w:line="190" w:lineRule="exact"/>
              <w:ind w:left="140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3E2B8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Объекты газоснабже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D5E39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среднесуточ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ные показа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тели потреб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ления газа, кубические метры в сут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ки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47F15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приготовление пищи на плите - 0,5;</w:t>
            </w:r>
          </w:p>
          <w:p w14:paraId="7C0C2251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горячее водоснабжение с использованием газового</w:t>
            </w:r>
          </w:p>
          <w:p w14:paraId="788D6785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проточного водонагревателя - 0,5;</w:t>
            </w:r>
          </w:p>
          <w:p w14:paraId="63C9614F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отопление с использованием бытового газового</w:t>
            </w:r>
          </w:p>
          <w:p w14:paraId="3FA7079D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отопительного аппарата с водяным контуром - от 7</w:t>
            </w:r>
          </w:p>
          <w:p w14:paraId="05DBEBCE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до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1E22D" w14:textId="77777777" w:rsidR="00AF7AC0" w:rsidRPr="00AF7AC0" w:rsidRDefault="00AF7AC0" w:rsidP="00AF7AC0">
            <w:pPr>
              <w:rPr>
                <w:rFonts w:ascii="Calibri" w:eastAsia="Calibri" w:hAnsi="Calibri"/>
                <w:sz w:val="10"/>
                <w:szCs w:val="10"/>
                <w:lang w:eastAsia="en-US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EB5DC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не устанавливается</w:t>
            </w:r>
          </w:p>
        </w:tc>
      </w:tr>
      <w:tr w:rsidR="00AF7AC0" w:rsidRPr="00AF7AC0" w14:paraId="35079079" w14:textId="77777777" w:rsidTr="002E131E">
        <w:trPr>
          <w:trHeight w:hRule="exact" w:val="235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62934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AF7AC0" w:rsidRPr="00AF7AC0" w14:paraId="7D373FEC" w14:textId="77777777" w:rsidTr="002E131E">
        <w:trPr>
          <w:trHeight w:val="111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E50F6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4F9DC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Многофункциональные центры предоставления государственных и му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ниципальных услуг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23694" w14:textId="77777777" w:rsidR="00AF7AC0" w:rsidRPr="00AF7AC0" w:rsidRDefault="00AF7AC0" w:rsidP="00AF7AC0">
            <w:pPr>
              <w:widowControl w:val="0"/>
              <w:spacing w:line="226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количество окон в </w:t>
            </w: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многофункцио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- </w:t>
            </w:r>
            <w:proofErr w:type="spellStart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нальном</w:t>
            </w:r>
            <w:proofErr w:type="spellEnd"/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цен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тре на каж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дые 5 тысяч жителей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49472" w14:textId="77777777" w:rsidR="00AF7AC0" w:rsidRPr="00AF7AC0" w:rsidRDefault="00AF7AC0" w:rsidP="00AF7AC0">
            <w:pPr>
              <w:widowControl w:val="0"/>
              <w:spacing w:line="235" w:lineRule="exact"/>
              <w:jc w:val="both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 секторе приема заявителей предусматривается не менее 1 окна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FBA98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транспортная до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ступность, минуты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6499C" w14:textId="77777777" w:rsidR="00AF7AC0" w:rsidRPr="00AF7AC0" w:rsidRDefault="00AF7AC0" w:rsidP="00AF7AC0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 городах и населенных пунк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тах, являющихся административными центрами муници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 xml:space="preserve">пальных районов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2D132" w14:textId="77777777" w:rsidR="00AF7AC0" w:rsidRPr="00AF7AC0" w:rsidRDefault="00AF7AC0" w:rsidP="00AF7AC0">
            <w:pPr>
              <w:widowControl w:val="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30 </w:t>
            </w:r>
          </w:p>
          <w:p w14:paraId="041037BF" w14:textId="77777777" w:rsidR="00AF7AC0" w:rsidRPr="00AF7AC0" w:rsidRDefault="00AF7AC0" w:rsidP="00AF7AC0">
            <w:pPr>
              <w:widowControl w:val="0"/>
              <w:spacing w:line="190" w:lineRule="exact"/>
              <w:rPr>
                <w:sz w:val="20"/>
                <w:szCs w:val="20"/>
              </w:rPr>
            </w:pPr>
          </w:p>
        </w:tc>
      </w:tr>
      <w:tr w:rsidR="00AF7AC0" w:rsidRPr="00AF7AC0" w14:paraId="78DB3E2A" w14:textId="77777777" w:rsidTr="002E131E">
        <w:trPr>
          <w:trHeight w:hRule="exact" w:val="8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C4103" w14:textId="77777777" w:rsidR="00AF7AC0" w:rsidRPr="00AF7AC0" w:rsidRDefault="00AF7AC0" w:rsidP="00AF7AC0">
            <w:pPr>
              <w:widowControl w:val="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6E8BB" w14:textId="77777777" w:rsidR="00AF7AC0" w:rsidRPr="00AF7AC0" w:rsidRDefault="00AF7AC0" w:rsidP="00AF7AC0">
            <w:pPr>
              <w:widowControl w:val="0"/>
              <w:spacing w:line="23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B2334" w14:textId="77777777" w:rsidR="00AF7AC0" w:rsidRPr="00AF7AC0" w:rsidRDefault="00AF7AC0" w:rsidP="00AF7AC0">
            <w:pPr>
              <w:widowControl w:val="0"/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2507E" w14:textId="77777777" w:rsidR="00AF7AC0" w:rsidRPr="00AF7AC0" w:rsidRDefault="00AF7AC0" w:rsidP="00AF7AC0">
            <w:pPr>
              <w:widowControl w:val="0"/>
              <w:spacing w:line="235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A6BA01" w14:textId="77777777" w:rsidR="00AF7AC0" w:rsidRPr="00AF7AC0" w:rsidRDefault="00AF7AC0" w:rsidP="00AF7AC0">
            <w:pPr>
              <w:widowControl w:val="0"/>
              <w:spacing w:line="23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A9618" w14:textId="77777777" w:rsidR="00AF7AC0" w:rsidRPr="00AF7AC0" w:rsidRDefault="00AF7AC0" w:rsidP="00AF7AC0">
            <w:pPr>
              <w:widowControl w:val="0"/>
              <w:spacing w:line="230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в иных населенных пунктах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D1FD6" w14:textId="77777777" w:rsidR="00AF7AC0" w:rsidRPr="00AF7AC0" w:rsidRDefault="00AF7AC0" w:rsidP="00AF7AC0">
            <w:pPr>
              <w:widowControl w:val="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не уста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навливается</w:t>
            </w:r>
          </w:p>
        </w:tc>
      </w:tr>
      <w:tr w:rsidR="00AF7AC0" w:rsidRPr="00AF7AC0" w14:paraId="4EB40A11" w14:textId="77777777" w:rsidTr="002E131E">
        <w:trPr>
          <w:trHeight w:hRule="exact" w:val="410"/>
        </w:trPr>
        <w:tc>
          <w:tcPr>
            <w:tcW w:w="14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CC0FB" w14:textId="77777777" w:rsidR="00AF7AC0" w:rsidRPr="00AF7AC0" w:rsidRDefault="00AF7AC0" w:rsidP="00AF7AC0">
            <w:pPr>
              <w:widowControl w:val="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rFonts w:eastAsia="Calibri"/>
                <w:color w:val="000000"/>
                <w:sz w:val="19"/>
                <w:szCs w:val="19"/>
                <w:shd w:val="clear" w:color="auto" w:fill="FFFFFF"/>
                <w:lang w:bidi="ru-RU"/>
              </w:rPr>
              <w:t>Улично-дорожная сеть в зонах жилой застройки</w:t>
            </w:r>
          </w:p>
        </w:tc>
      </w:tr>
      <w:tr w:rsidR="00AF7AC0" w:rsidRPr="00AF7AC0" w14:paraId="05901B69" w14:textId="77777777" w:rsidTr="002E131E">
        <w:trPr>
          <w:trHeight w:hRule="exact" w:val="8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30072" w14:textId="77777777" w:rsidR="00AF7AC0" w:rsidRPr="00AF7AC0" w:rsidRDefault="00AF7AC0" w:rsidP="00AF7AC0">
            <w:pPr>
              <w:widowControl w:val="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13.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5002F" w14:textId="77777777" w:rsidR="00AF7AC0" w:rsidRPr="00AF7AC0" w:rsidRDefault="00AF7AC0" w:rsidP="00AF7AC0">
            <w:pPr>
              <w:widowControl w:val="0"/>
              <w:spacing w:line="23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sz w:val="20"/>
                <w:szCs w:val="20"/>
              </w:rPr>
              <w:t>Минимальная ширина улиц в красных линиях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50523" w14:textId="77777777" w:rsidR="00AF7AC0" w:rsidRPr="00AF7AC0" w:rsidRDefault="00AF7AC0" w:rsidP="00AF7AC0">
            <w:pPr>
              <w:widowControl w:val="0"/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Ширина (метры)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2BF12" w14:textId="77777777" w:rsidR="00AF7AC0" w:rsidRPr="00AF7AC0" w:rsidRDefault="00AF7AC0" w:rsidP="00AF7AC0">
            <w:pPr>
              <w:widowControl w:val="0"/>
              <w:spacing w:line="235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48E796" w14:textId="77777777" w:rsidR="00AF7AC0" w:rsidRPr="00AF7AC0" w:rsidRDefault="00AF7AC0" w:rsidP="00AF7AC0">
            <w:pPr>
              <w:widowControl w:val="0"/>
              <w:spacing w:line="23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93B5C" w14:textId="77777777" w:rsidR="00AF7AC0" w:rsidRPr="00AF7AC0" w:rsidRDefault="00AF7AC0" w:rsidP="00AF7AC0">
            <w:pPr>
              <w:widowControl w:val="0"/>
              <w:spacing w:line="230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1867" w14:textId="77777777" w:rsidR="00AF7AC0" w:rsidRPr="00AF7AC0" w:rsidRDefault="00AF7AC0" w:rsidP="00AF7AC0">
            <w:pPr>
              <w:widowControl w:val="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</w:tc>
      </w:tr>
      <w:tr w:rsidR="00AF7AC0" w:rsidRPr="00AF7AC0" w14:paraId="7A29E3D1" w14:textId="77777777" w:rsidTr="002E131E">
        <w:trPr>
          <w:trHeight w:hRule="exact" w:val="25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84585" w14:textId="77777777" w:rsidR="00AF7AC0" w:rsidRPr="00AF7AC0" w:rsidRDefault="00AF7AC0" w:rsidP="00AF7AC0">
            <w:pPr>
              <w:widowControl w:val="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rFonts w:eastAsia="MS Gothic"/>
                <w:sz w:val="20"/>
                <w:szCs w:val="20"/>
              </w:rPr>
              <w:lastRenderedPageBreak/>
              <w:t>1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F9F8A" w14:textId="77777777" w:rsidR="00AF7AC0" w:rsidRPr="00AF7AC0" w:rsidRDefault="00AF7AC0" w:rsidP="00AF7AC0">
            <w:pPr>
              <w:widowControl w:val="0"/>
              <w:spacing w:line="230" w:lineRule="exact"/>
              <w:rPr>
                <w:sz w:val="20"/>
                <w:szCs w:val="20"/>
              </w:rPr>
            </w:pPr>
            <w:r w:rsidRPr="00AF7AC0">
              <w:rPr>
                <w:sz w:val="20"/>
                <w:szCs w:val="20"/>
              </w:rPr>
              <w:t xml:space="preserve">Остановка школьного автобуса, обеспеченная разворотной площадкой </w:t>
            </w:r>
            <w:proofErr w:type="gramStart"/>
            <w:r w:rsidRPr="00AF7AC0">
              <w:rPr>
                <w:sz w:val="20"/>
                <w:szCs w:val="20"/>
              </w:rPr>
              <w:t>в обязательном порядке</w:t>
            </w:r>
            <w:proofErr w:type="gramEnd"/>
            <w:r w:rsidRPr="00AF7AC0">
              <w:rPr>
                <w:sz w:val="20"/>
                <w:szCs w:val="20"/>
              </w:rPr>
              <w:t xml:space="preserve"> проектируется в зонах жилой застройки с соблюдением установленной пешеходной доступности </w:t>
            </w:r>
          </w:p>
          <w:p w14:paraId="136828A8" w14:textId="77777777" w:rsidR="00AF7AC0" w:rsidRPr="00AF7AC0" w:rsidRDefault="00AF7AC0" w:rsidP="00AF7AC0">
            <w:pPr>
              <w:widowControl w:val="0"/>
              <w:spacing w:line="23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C7F5D" w14:textId="77777777" w:rsidR="00AF7AC0" w:rsidRPr="00AF7AC0" w:rsidRDefault="00AF7AC0" w:rsidP="00AF7AC0">
            <w:pPr>
              <w:widowControl w:val="0"/>
              <w:spacing w:line="226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rFonts w:eastAsia="MS Gothic"/>
                <w:sz w:val="20"/>
                <w:szCs w:val="20"/>
              </w:rPr>
              <w:t>-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DECD75" w14:textId="77777777" w:rsidR="00AF7AC0" w:rsidRPr="00AF7AC0" w:rsidRDefault="00AF7AC0" w:rsidP="00AF7AC0">
            <w:pPr>
              <w:widowControl w:val="0"/>
              <w:spacing w:line="235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CBD99" w14:textId="77777777" w:rsidR="00AF7AC0" w:rsidRPr="00AF7AC0" w:rsidRDefault="00AF7AC0" w:rsidP="00AF7AC0">
            <w:pPr>
              <w:widowControl w:val="0"/>
              <w:spacing w:line="23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пешеходная до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softHyphen/>
              <w:t>ступность, ме</w:t>
            </w:r>
            <w:r w:rsidRPr="00AF7AC0">
              <w:rPr>
                <w:rFonts w:eastAsia="MS Gothic"/>
                <w:sz w:val="20"/>
                <w:szCs w:val="20"/>
              </w:rPr>
              <w:t>т</w:t>
            </w: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ры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263FC" w14:textId="77777777" w:rsidR="00AF7AC0" w:rsidRPr="00AF7AC0" w:rsidRDefault="00AF7AC0" w:rsidP="00AF7AC0">
            <w:pPr>
              <w:widowControl w:val="0"/>
              <w:spacing w:line="230" w:lineRule="exact"/>
              <w:jc w:val="both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AF7AC0"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  <w:t>5</w:t>
            </w:r>
            <w:r w:rsidRPr="00AF7AC0">
              <w:rPr>
                <w:rFonts w:eastAsia="MS Gothic"/>
                <w:sz w:val="20"/>
                <w:szCs w:val="20"/>
              </w:rPr>
              <w:t>00м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8661" w14:textId="77777777" w:rsidR="00AF7AC0" w:rsidRPr="00AF7AC0" w:rsidRDefault="00AF7AC0" w:rsidP="00AF7AC0">
            <w:pPr>
              <w:widowControl w:val="0"/>
              <w:spacing w:line="190" w:lineRule="exact"/>
              <w:rPr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</w:p>
        </w:tc>
      </w:tr>
    </w:tbl>
    <w:p w14:paraId="3415CC0D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AF7AC0" w:rsidRPr="00AF7AC0" w:rsidSect="00216E92">
          <w:pgSz w:w="16840" w:h="11900" w:orient="landscape"/>
          <w:pgMar w:top="850" w:right="1134" w:bottom="985" w:left="1134" w:header="708" w:footer="708" w:gutter="0"/>
          <w:cols w:space="708"/>
          <w:docGrid w:linePitch="360"/>
        </w:sectPr>
      </w:pPr>
    </w:p>
    <w:p w14:paraId="4341E3C4" w14:textId="77777777" w:rsidR="00AF7AC0" w:rsidRPr="00AF7AC0" w:rsidRDefault="00AF7AC0" w:rsidP="00AF7AC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51CBB643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>2. Опубликовать настоящее решение в газете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области.</w:t>
      </w:r>
    </w:p>
    <w:p w14:paraId="0F1BFCF0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 xml:space="preserve">3. Разместить настоящее решение и изменения в Правила землепользования и </w:t>
      </w:r>
      <w:proofErr w:type="gramStart"/>
      <w:r w:rsidRPr="00AF7AC0">
        <w:rPr>
          <w:rFonts w:eastAsia="Calibri"/>
          <w:sz w:val="28"/>
          <w:szCs w:val="28"/>
          <w:lang w:eastAsia="en-US"/>
        </w:rPr>
        <w:t>застройки  сельского</w:t>
      </w:r>
      <w:proofErr w:type="gramEnd"/>
      <w:r w:rsidRPr="00AF7AC0">
        <w:rPr>
          <w:rFonts w:eastAsia="Calibri"/>
          <w:sz w:val="28"/>
          <w:szCs w:val="28"/>
          <w:lang w:eastAsia="en-US"/>
        </w:rPr>
        <w:t xml:space="preserve"> поселения Курумоч муниципального района Волжский Самарской области во ФГИС ТП.</w:t>
      </w:r>
    </w:p>
    <w:p w14:paraId="3FC33970" w14:textId="77777777" w:rsidR="00AF7AC0" w:rsidRPr="00AF7AC0" w:rsidRDefault="00AF7AC0" w:rsidP="00AF7A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14:paraId="3F7F44A5" w14:textId="77777777" w:rsidR="00AF7AC0" w:rsidRPr="00AF7AC0" w:rsidRDefault="00AF7AC0" w:rsidP="00AF7AC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079484F" w14:textId="77777777" w:rsidR="00AF7AC0" w:rsidRPr="00AF7AC0" w:rsidRDefault="00AF7AC0" w:rsidP="00AF7AC0">
      <w:pPr>
        <w:rPr>
          <w:bCs/>
          <w:sz w:val="28"/>
          <w:szCs w:val="28"/>
        </w:rPr>
      </w:pPr>
      <w:r w:rsidRPr="00AF7AC0">
        <w:rPr>
          <w:bCs/>
          <w:sz w:val="28"/>
          <w:szCs w:val="28"/>
        </w:rPr>
        <w:t>Председатель Собрания представителей</w:t>
      </w:r>
    </w:p>
    <w:p w14:paraId="17D7B46D" w14:textId="77777777" w:rsidR="00AF7AC0" w:rsidRPr="00AF7AC0" w:rsidRDefault="00AF7AC0" w:rsidP="00AF7AC0">
      <w:pPr>
        <w:rPr>
          <w:sz w:val="28"/>
          <w:szCs w:val="28"/>
        </w:rPr>
      </w:pPr>
      <w:r w:rsidRPr="00AF7AC0">
        <w:rPr>
          <w:sz w:val="28"/>
          <w:szCs w:val="28"/>
        </w:rPr>
        <w:t xml:space="preserve">сельского поселения Курумоч </w:t>
      </w:r>
    </w:p>
    <w:p w14:paraId="49317624" w14:textId="77777777" w:rsidR="00AF7AC0" w:rsidRPr="00AF7AC0" w:rsidRDefault="00AF7AC0" w:rsidP="00AF7AC0">
      <w:pPr>
        <w:rPr>
          <w:bCs/>
          <w:sz w:val="28"/>
          <w:szCs w:val="28"/>
        </w:rPr>
      </w:pPr>
      <w:r w:rsidRPr="00AF7AC0">
        <w:rPr>
          <w:bCs/>
          <w:sz w:val="28"/>
          <w:szCs w:val="28"/>
        </w:rPr>
        <w:t xml:space="preserve">муниципального района Волжский </w:t>
      </w:r>
    </w:p>
    <w:p w14:paraId="098E13EE" w14:textId="77777777" w:rsidR="00AF7AC0" w:rsidRPr="00AF7AC0" w:rsidRDefault="00AF7AC0" w:rsidP="00AF7AC0">
      <w:pPr>
        <w:rPr>
          <w:bCs/>
          <w:sz w:val="28"/>
          <w:szCs w:val="28"/>
        </w:rPr>
      </w:pPr>
      <w:r w:rsidRPr="00AF7AC0">
        <w:rPr>
          <w:bCs/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 w:rsidRPr="00AF7AC0">
        <w:rPr>
          <w:bCs/>
          <w:sz w:val="28"/>
          <w:szCs w:val="28"/>
        </w:rPr>
        <w:t>И.К.Каширин</w:t>
      </w:r>
      <w:proofErr w:type="spellEnd"/>
    </w:p>
    <w:p w14:paraId="2A9F4490" w14:textId="77777777" w:rsidR="00AF7AC0" w:rsidRPr="00AF7AC0" w:rsidRDefault="00AF7AC0" w:rsidP="00AF7A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 xml:space="preserve"> </w:t>
      </w:r>
    </w:p>
    <w:p w14:paraId="3B161D82" w14:textId="77777777" w:rsidR="00AF7AC0" w:rsidRPr="00AF7AC0" w:rsidRDefault="00AF7AC0" w:rsidP="00AF7AC0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5A76CBDB" w14:textId="77777777" w:rsidR="00AF7AC0" w:rsidRPr="00AF7AC0" w:rsidRDefault="00AF7AC0" w:rsidP="00AF7AC0">
      <w:pPr>
        <w:rPr>
          <w:sz w:val="28"/>
          <w:szCs w:val="28"/>
        </w:rPr>
      </w:pPr>
      <w:r w:rsidRPr="00AF7AC0">
        <w:rPr>
          <w:sz w:val="28"/>
          <w:szCs w:val="28"/>
        </w:rPr>
        <w:t xml:space="preserve">Глава сельского поселения Курумоч </w:t>
      </w:r>
    </w:p>
    <w:p w14:paraId="1A778347" w14:textId="77777777" w:rsidR="00AF7AC0" w:rsidRPr="00AF7AC0" w:rsidRDefault="00AF7AC0" w:rsidP="00AF7AC0">
      <w:pPr>
        <w:outlineLvl w:val="0"/>
        <w:rPr>
          <w:rFonts w:eastAsia="Calibri"/>
          <w:sz w:val="28"/>
          <w:szCs w:val="28"/>
          <w:lang w:eastAsia="en-US"/>
        </w:rPr>
      </w:pPr>
      <w:r w:rsidRPr="00AF7AC0">
        <w:rPr>
          <w:rFonts w:eastAsia="Calibri"/>
          <w:sz w:val="28"/>
          <w:szCs w:val="28"/>
          <w:lang w:eastAsia="en-US"/>
        </w:rPr>
        <w:t xml:space="preserve">муниципального района Волжский  </w:t>
      </w:r>
    </w:p>
    <w:p w14:paraId="75F3F1CA" w14:textId="77777777" w:rsidR="00AF7AC0" w:rsidRPr="00AF7AC0" w:rsidRDefault="00AF7AC0" w:rsidP="00AF7AC0">
      <w:pPr>
        <w:outlineLvl w:val="0"/>
        <w:rPr>
          <w:rFonts w:eastAsia="Calibri"/>
          <w:sz w:val="28"/>
          <w:szCs w:val="28"/>
          <w:lang w:eastAsia="en-US"/>
        </w:rPr>
        <w:sectPr w:rsidR="00AF7AC0" w:rsidRPr="00AF7AC0" w:rsidSect="00E749C6">
          <w:headerReference w:type="even" r:id="rId8"/>
          <w:headerReference w:type="default" r:id="rId9"/>
          <w:pgSz w:w="11900" w:h="16840"/>
          <w:pgMar w:top="1134" w:right="850" w:bottom="426" w:left="1560" w:header="708" w:footer="708" w:gutter="0"/>
          <w:cols w:space="708"/>
          <w:docGrid w:linePitch="360"/>
        </w:sectPr>
      </w:pPr>
      <w:r w:rsidRPr="00AF7AC0">
        <w:rPr>
          <w:rFonts w:eastAsia="Calibri"/>
          <w:sz w:val="28"/>
          <w:szCs w:val="28"/>
          <w:lang w:eastAsia="en-US"/>
        </w:rPr>
        <w:t xml:space="preserve">Самарской области                                                                               </w:t>
      </w:r>
      <w:proofErr w:type="spellStart"/>
      <w:r w:rsidRPr="00AF7AC0">
        <w:rPr>
          <w:rFonts w:eastAsia="Calibri"/>
          <w:sz w:val="28"/>
          <w:szCs w:val="28"/>
          <w:lang w:eastAsia="en-US"/>
        </w:rPr>
        <w:t>И.В.Елизаров</w:t>
      </w:r>
      <w:proofErr w:type="spellEnd"/>
    </w:p>
    <w:p w14:paraId="44EAE903" w14:textId="203420F4" w:rsidR="00EF1A5D" w:rsidRPr="00A16F63" w:rsidRDefault="00EF1A5D" w:rsidP="00AF7AC0">
      <w:pPr>
        <w:jc w:val="center"/>
        <w:rPr>
          <w:szCs w:val="28"/>
        </w:rPr>
      </w:pPr>
    </w:p>
    <w:sectPr w:rsidR="00EF1A5D" w:rsidRPr="00A16F63" w:rsidSect="006A7CB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9B29" w14:textId="77777777" w:rsidR="00092267" w:rsidRDefault="00092267" w:rsidP="00421031">
      <w:r>
        <w:separator/>
      </w:r>
    </w:p>
  </w:endnote>
  <w:endnote w:type="continuationSeparator" w:id="0">
    <w:p w14:paraId="26086C50" w14:textId="77777777" w:rsidR="00092267" w:rsidRDefault="00092267" w:rsidP="0042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5F79" w14:textId="77777777" w:rsidR="00092267" w:rsidRDefault="00092267" w:rsidP="00421031">
      <w:r>
        <w:separator/>
      </w:r>
    </w:p>
  </w:footnote>
  <w:footnote w:type="continuationSeparator" w:id="0">
    <w:p w14:paraId="76FB9AF7" w14:textId="77777777" w:rsidR="00092267" w:rsidRDefault="00092267" w:rsidP="0042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B8A9" w14:textId="77777777" w:rsidR="00AF7AC0" w:rsidRDefault="00AF7AC0" w:rsidP="00561047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end"/>
    </w:r>
  </w:p>
  <w:p w14:paraId="66AC02FC" w14:textId="77777777" w:rsidR="00AF7AC0" w:rsidRDefault="00AF7A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8C44" w14:textId="77777777" w:rsidR="00AF7AC0" w:rsidRDefault="00AF7AC0" w:rsidP="00561047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12</w:t>
    </w:r>
    <w:r>
      <w:rPr>
        <w:rStyle w:val="ac"/>
      </w:rPr>
      <w:fldChar w:fldCharType="end"/>
    </w:r>
  </w:p>
  <w:p w14:paraId="7922CFC3" w14:textId="77777777" w:rsidR="00AF7AC0" w:rsidRDefault="00AF7A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846"/>
    <w:multiLevelType w:val="hybridMultilevel"/>
    <w:tmpl w:val="82BCEAA2"/>
    <w:lvl w:ilvl="0" w:tplc="31A04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AF1AD6"/>
    <w:multiLevelType w:val="hybridMultilevel"/>
    <w:tmpl w:val="D8B0897A"/>
    <w:lvl w:ilvl="0" w:tplc="3A702A22">
      <w:start w:val="1"/>
      <w:numFmt w:val="decimal"/>
      <w:lvlText w:val="%1)"/>
      <w:lvlJc w:val="left"/>
      <w:pPr>
        <w:ind w:left="90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60311408"/>
    <w:multiLevelType w:val="hybridMultilevel"/>
    <w:tmpl w:val="82BCEAA2"/>
    <w:lvl w:ilvl="0" w:tplc="31A04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1097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523112">
    <w:abstractNumId w:val="2"/>
  </w:num>
  <w:num w:numId="3" w16cid:durableId="106086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D"/>
    <w:rsid w:val="000036B6"/>
    <w:rsid w:val="00045FDD"/>
    <w:rsid w:val="00092267"/>
    <w:rsid w:val="000D017A"/>
    <w:rsid w:val="002D5EDE"/>
    <w:rsid w:val="00391FF0"/>
    <w:rsid w:val="00421031"/>
    <w:rsid w:val="004979F8"/>
    <w:rsid w:val="0051384D"/>
    <w:rsid w:val="006A7CBB"/>
    <w:rsid w:val="00702B8D"/>
    <w:rsid w:val="007100F2"/>
    <w:rsid w:val="00765AC6"/>
    <w:rsid w:val="007666A9"/>
    <w:rsid w:val="007D5CBC"/>
    <w:rsid w:val="008C74BE"/>
    <w:rsid w:val="008F3805"/>
    <w:rsid w:val="00901819"/>
    <w:rsid w:val="009061BE"/>
    <w:rsid w:val="00A16F63"/>
    <w:rsid w:val="00A30898"/>
    <w:rsid w:val="00A700D4"/>
    <w:rsid w:val="00AF7AC0"/>
    <w:rsid w:val="00B46524"/>
    <w:rsid w:val="00B91A16"/>
    <w:rsid w:val="00C22B24"/>
    <w:rsid w:val="00CA61AB"/>
    <w:rsid w:val="00E31E85"/>
    <w:rsid w:val="00E70C3E"/>
    <w:rsid w:val="00E81F00"/>
    <w:rsid w:val="00EF1A5D"/>
    <w:rsid w:val="00F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C3A5"/>
  <w15:chartTrackingRefBased/>
  <w15:docId w15:val="{0C1E15A9-1B88-4AB3-836B-02F19C5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1A5D"/>
    <w:rPr>
      <w:color w:val="0000FF"/>
      <w:u w:val="single"/>
    </w:rPr>
  </w:style>
  <w:style w:type="paragraph" w:styleId="a4">
    <w:name w:val="Body Text"/>
    <w:basedOn w:val="a"/>
    <w:link w:val="a5"/>
    <w:unhideWhenUsed/>
    <w:rsid w:val="00EF1A5D"/>
    <w:rPr>
      <w:sz w:val="28"/>
    </w:rPr>
  </w:style>
  <w:style w:type="character" w:customStyle="1" w:styleId="a5">
    <w:name w:val="Основной текст Знак"/>
    <w:basedOn w:val="a0"/>
    <w:link w:val="a4"/>
    <w:rsid w:val="00EF1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1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1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18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181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page number"/>
    <w:basedOn w:val="a0"/>
    <w:uiPriority w:val="99"/>
    <w:semiHidden/>
    <w:unhideWhenUsed/>
    <w:rsid w:val="00AF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2023-10-24T09:30:00Z</cp:lastPrinted>
  <dcterms:created xsi:type="dcterms:W3CDTF">2023-10-24T09:46:00Z</dcterms:created>
  <dcterms:modified xsi:type="dcterms:W3CDTF">2023-10-24T09:46:00Z</dcterms:modified>
</cp:coreProperties>
</file>